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4"/>
        <w:gridCol w:w="387"/>
        <w:gridCol w:w="1062"/>
        <w:gridCol w:w="835"/>
        <w:gridCol w:w="455"/>
        <w:gridCol w:w="1681"/>
      </w:tblGrid>
      <w:tr w:rsidR="003F74D6" w:rsidRPr="00A1378A" w14:paraId="01532B84" w14:textId="77777777" w:rsidTr="004738C5">
        <w:trPr>
          <w:trHeight w:val="20"/>
        </w:trPr>
        <w:tc>
          <w:tcPr>
            <w:tcW w:w="810" w:type="pct"/>
            <w:vAlign w:val="center"/>
          </w:tcPr>
          <w:p w14:paraId="028BD84D" w14:textId="3DB1A80B" w:rsidR="00400E93" w:rsidRPr="00A1378A" w:rsidRDefault="00400E93" w:rsidP="00A1378A">
            <w:pPr>
              <w:rPr>
                <w:rFonts w:ascii="Arial" w:hAnsi="Arial" w:cs="Arial"/>
              </w:rPr>
            </w:pPr>
            <w:r w:rsidRPr="00A1378A">
              <w:rPr>
                <w:rFonts w:ascii="Arial" w:eastAsia="Times New Roman" w:hAnsi="Arial" w:cs="Arial"/>
                <w:noProof/>
                <w:color w:val="000000"/>
                <w:szCs w:val="24"/>
                <w:lang w:eastAsia="ru-RU"/>
              </w:rPr>
              <w:drawing>
                <wp:inline distT="0" distB="0" distL="0" distR="0" wp14:anchorId="73937C3C" wp14:editId="050DCC37">
                  <wp:extent cx="320040" cy="320040"/>
                  <wp:effectExtent l="0" t="0" r="3810" b="3810"/>
                  <wp:docPr id="32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040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1" w:type="pct"/>
            <w:gridSpan w:val="3"/>
            <w:vAlign w:val="center"/>
          </w:tcPr>
          <w:p w14:paraId="7441574D" w14:textId="02AEBB15" w:rsidR="00400E93" w:rsidRPr="00A1378A" w:rsidRDefault="00400E93" w:rsidP="00A1378A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39" w:type="pct"/>
            <w:gridSpan w:val="2"/>
            <w:vAlign w:val="center"/>
          </w:tcPr>
          <w:p w14:paraId="09BF0C9A" w14:textId="661B0EEE" w:rsidR="00400E93" w:rsidRPr="00A1378A" w:rsidRDefault="00400E93" w:rsidP="00493C47">
            <w:pPr>
              <w:jc w:val="center"/>
              <w:rPr>
                <w:rFonts w:ascii="Arial" w:hAnsi="Arial" w:cs="Arial"/>
              </w:rPr>
            </w:pPr>
            <w:r w:rsidRPr="00A1378A">
              <w:rPr>
                <w:rFonts w:ascii="Arial" w:hAnsi="Arial" w:cs="Arial"/>
                <w:noProof/>
              </w:rPr>
              <w:drawing>
                <wp:inline distT="0" distB="0" distL="0" distR="0" wp14:anchorId="5721862A" wp14:editId="518F1FA8">
                  <wp:extent cx="1218477" cy="413596"/>
                  <wp:effectExtent l="0" t="0" r="1270" b="571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3644" cy="42553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352D" w:rsidRPr="00A1378A" w14:paraId="375CE7E3" w14:textId="77777777" w:rsidTr="004738C5">
        <w:trPr>
          <w:trHeight w:val="20"/>
        </w:trPr>
        <w:tc>
          <w:tcPr>
            <w:tcW w:w="1204" w:type="pct"/>
            <w:gridSpan w:val="2"/>
            <w:vAlign w:val="center"/>
          </w:tcPr>
          <w:p w14:paraId="0EF05D1F" w14:textId="77777777" w:rsidR="00BF2300" w:rsidRPr="00A1378A" w:rsidRDefault="00BF2300" w:rsidP="00A1378A">
            <w:pPr>
              <w:rPr>
                <w:rFonts w:ascii="Arial" w:eastAsia="Times New Roman" w:hAnsi="Arial" w:cs="Arial"/>
                <w:noProof/>
                <w:color w:val="000000"/>
                <w:szCs w:val="24"/>
                <w:lang w:eastAsia="ru-RU"/>
              </w:rPr>
            </w:pPr>
          </w:p>
        </w:tc>
        <w:tc>
          <w:tcPr>
            <w:tcW w:w="1037" w:type="pct"/>
            <w:vAlign w:val="center"/>
          </w:tcPr>
          <w:p w14:paraId="363131D9" w14:textId="77777777" w:rsidR="00BF2300" w:rsidRPr="00A1378A" w:rsidRDefault="00BF2300" w:rsidP="00A1378A">
            <w:pPr>
              <w:rPr>
                <w:rFonts w:ascii="Arial" w:hAnsi="Arial" w:cs="Arial"/>
              </w:rPr>
            </w:pPr>
          </w:p>
        </w:tc>
        <w:tc>
          <w:tcPr>
            <w:tcW w:w="1233" w:type="pct"/>
            <w:gridSpan w:val="2"/>
            <w:vAlign w:val="center"/>
          </w:tcPr>
          <w:p w14:paraId="18522588" w14:textId="77777777" w:rsidR="00BF2300" w:rsidRPr="00A1378A" w:rsidRDefault="00BF2300" w:rsidP="00A1378A">
            <w:pPr>
              <w:rPr>
                <w:rFonts w:ascii="Arial" w:hAnsi="Arial" w:cs="Arial"/>
              </w:rPr>
            </w:pPr>
          </w:p>
        </w:tc>
        <w:tc>
          <w:tcPr>
            <w:tcW w:w="1526" w:type="pct"/>
            <w:vAlign w:val="center"/>
          </w:tcPr>
          <w:p w14:paraId="227681C3" w14:textId="77777777" w:rsidR="00BF2300" w:rsidRPr="00A1378A" w:rsidRDefault="00BF2300" w:rsidP="00A1378A">
            <w:pPr>
              <w:rPr>
                <w:rFonts w:ascii="Arial" w:hAnsi="Arial" w:cs="Arial"/>
                <w:noProof/>
              </w:rPr>
            </w:pPr>
          </w:p>
        </w:tc>
      </w:tr>
      <w:tr w:rsidR="00DC352D" w:rsidRPr="00A1378A" w14:paraId="5D800EB5" w14:textId="77777777" w:rsidTr="004738C5">
        <w:trPr>
          <w:trHeight w:val="20"/>
        </w:trPr>
        <w:tc>
          <w:tcPr>
            <w:tcW w:w="1204" w:type="pct"/>
            <w:gridSpan w:val="2"/>
            <w:vAlign w:val="center"/>
          </w:tcPr>
          <w:p w14:paraId="496691B5" w14:textId="77777777" w:rsidR="001C6794" w:rsidRPr="00A1378A" w:rsidRDefault="001C6794" w:rsidP="00A1378A">
            <w:pPr>
              <w:rPr>
                <w:rFonts w:ascii="Arial" w:eastAsia="Times New Roman" w:hAnsi="Arial" w:cs="Arial"/>
                <w:noProof/>
                <w:color w:val="000000"/>
                <w:szCs w:val="24"/>
                <w:lang w:eastAsia="ru-RU"/>
              </w:rPr>
            </w:pPr>
          </w:p>
        </w:tc>
        <w:tc>
          <w:tcPr>
            <w:tcW w:w="1037" w:type="pct"/>
            <w:vAlign w:val="center"/>
          </w:tcPr>
          <w:p w14:paraId="7EF09B93" w14:textId="77777777" w:rsidR="001C6794" w:rsidRPr="00A1378A" w:rsidRDefault="001C6794" w:rsidP="00A1378A">
            <w:pPr>
              <w:rPr>
                <w:rFonts w:ascii="Arial" w:hAnsi="Arial" w:cs="Arial"/>
              </w:rPr>
            </w:pPr>
          </w:p>
        </w:tc>
        <w:tc>
          <w:tcPr>
            <w:tcW w:w="1233" w:type="pct"/>
            <w:gridSpan w:val="2"/>
            <w:vAlign w:val="center"/>
          </w:tcPr>
          <w:p w14:paraId="6F8D59E6" w14:textId="77777777" w:rsidR="001C6794" w:rsidRPr="00A1378A" w:rsidRDefault="001C6794" w:rsidP="00A1378A">
            <w:pPr>
              <w:rPr>
                <w:rFonts w:ascii="Arial" w:hAnsi="Arial" w:cs="Arial"/>
              </w:rPr>
            </w:pPr>
          </w:p>
        </w:tc>
        <w:tc>
          <w:tcPr>
            <w:tcW w:w="1526" w:type="pct"/>
            <w:vAlign w:val="center"/>
          </w:tcPr>
          <w:p w14:paraId="1CBEC45E" w14:textId="77777777" w:rsidR="001C6794" w:rsidRPr="00A1378A" w:rsidRDefault="001C6794" w:rsidP="00A1378A">
            <w:pPr>
              <w:rPr>
                <w:rFonts w:ascii="Arial" w:hAnsi="Arial" w:cs="Arial"/>
                <w:noProof/>
              </w:rPr>
            </w:pPr>
          </w:p>
        </w:tc>
      </w:tr>
      <w:tr w:rsidR="001B73BC" w:rsidRPr="00A1378A" w14:paraId="74856716" w14:textId="77777777" w:rsidTr="009B2503">
        <w:trPr>
          <w:trHeight w:val="20"/>
        </w:trPr>
        <w:tc>
          <w:tcPr>
            <w:tcW w:w="5000" w:type="pct"/>
            <w:gridSpan w:val="6"/>
            <w:vAlign w:val="bottom"/>
          </w:tcPr>
          <w:p w14:paraId="398D15AD" w14:textId="0A5D0981" w:rsidR="001B73BC" w:rsidRPr="001C6794" w:rsidRDefault="001B73BC" w:rsidP="00A1378A">
            <w:pPr>
              <w:jc w:val="center"/>
              <w:rPr>
                <w:rFonts w:ascii="Arial" w:hAnsi="Arial" w:cs="Arial"/>
                <w:sz w:val="32"/>
                <w:szCs w:val="36"/>
                <w:lang w:val="en-US"/>
              </w:rPr>
            </w:pPr>
            <w:r w:rsidRPr="001C6794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6"/>
                <w:lang w:eastAsia="ru-RU"/>
              </w:rPr>
              <w:t>Руководство по эксплуатации</w:t>
            </w:r>
          </w:p>
        </w:tc>
      </w:tr>
      <w:tr w:rsidR="000013A3" w:rsidRPr="00A1378A" w14:paraId="3F09D36E" w14:textId="77777777" w:rsidTr="009B2503">
        <w:trPr>
          <w:trHeight w:val="20"/>
        </w:trPr>
        <w:tc>
          <w:tcPr>
            <w:tcW w:w="5000" w:type="pct"/>
            <w:gridSpan w:val="6"/>
            <w:vAlign w:val="bottom"/>
          </w:tcPr>
          <w:p w14:paraId="58743E45" w14:textId="3F590B71" w:rsidR="00E0102E" w:rsidRPr="00E0102E" w:rsidRDefault="00E0102E" w:rsidP="00E0102E">
            <w:pPr>
              <w:jc w:val="center"/>
              <w:rPr>
                <w:rFonts w:ascii="Arial" w:hAnsi="Arial" w:cs="Arial"/>
              </w:rPr>
            </w:pPr>
            <w:r w:rsidRPr="00E0102E">
              <w:rPr>
                <w:rFonts w:ascii="Arial" w:hAnsi="Arial" w:cs="Arial"/>
              </w:rPr>
              <w:t>Интеллектуальные реле Systeme Electric серии SystemePLC SR типа ZR</w:t>
            </w:r>
          </w:p>
          <w:p w14:paraId="71AE1934" w14:textId="7E85B601" w:rsidR="000013A3" w:rsidRPr="00A1378A" w:rsidRDefault="00E0102E" w:rsidP="00E0102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0102E">
              <w:rPr>
                <w:rFonts w:ascii="Arial" w:hAnsi="Arial" w:cs="Arial"/>
              </w:rPr>
              <w:t xml:space="preserve">Программируемые логические контроллеры Systeme Electric серий </w:t>
            </w:r>
            <w:proofErr w:type="spellStart"/>
            <w:r w:rsidRPr="00E0102E">
              <w:rPr>
                <w:rFonts w:ascii="Arial" w:hAnsi="Arial" w:cs="Arial"/>
              </w:rPr>
              <w:t>SystemePLC</w:t>
            </w:r>
            <w:proofErr w:type="spellEnd"/>
            <w:r w:rsidRPr="00E0102E">
              <w:rPr>
                <w:rFonts w:ascii="Arial" w:hAnsi="Arial" w:cs="Arial"/>
              </w:rPr>
              <w:t xml:space="preserve"> S171, </w:t>
            </w:r>
            <w:proofErr w:type="spellStart"/>
            <w:r w:rsidRPr="00E0102E">
              <w:rPr>
                <w:rFonts w:ascii="Arial" w:hAnsi="Arial" w:cs="Arial"/>
              </w:rPr>
              <w:t>SystemePLC</w:t>
            </w:r>
            <w:proofErr w:type="spellEnd"/>
            <w:r w:rsidRPr="00E0102E">
              <w:rPr>
                <w:rFonts w:ascii="Arial" w:hAnsi="Arial" w:cs="Arial"/>
              </w:rPr>
              <w:t xml:space="preserve"> S172 типа SM17</w:t>
            </w:r>
          </w:p>
        </w:tc>
      </w:tr>
      <w:tr w:rsidR="009B2503" w:rsidRPr="00A1378A" w14:paraId="68CC287A" w14:textId="77777777" w:rsidTr="009B2503">
        <w:trPr>
          <w:trHeight w:val="20"/>
        </w:trPr>
        <w:tc>
          <w:tcPr>
            <w:tcW w:w="5000" w:type="pct"/>
            <w:gridSpan w:val="6"/>
            <w:vAlign w:val="center"/>
          </w:tcPr>
          <w:p w14:paraId="2F444307" w14:textId="77777777" w:rsidR="009B2503" w:rsidRPr="00A1378A" w:rsidRDefault="009B2503" w:rsidP="00A1378A">
            <w:pPr>
              <w:rPr>
                <w:rFonts w:ascii="Arial" w:hAnsi="Arial" w:cs="Arial"/>
              </w:rPr>
            </w:pPr>
          </w:p>
        </w:tc>
      </w:tr>
      <w:tr w:rsidR="00BF2300" w:rsidRPr="00A1378A" w14:paraId="6F3D897C" w14:textId="77777777" w:rsidTr="0003545E">
        <w:trPr>
          <w:trHeight w:val="2881"/>
        </w:trPr>
        <w:tc>
          <w:tcPr>
            <w:tcW w:w="5000" w:type="pct"/>
            <w:gridSpan w:val="6"/>
            <w:vAlign w:val="center"/>
          </w:tcPr>
          <w:p w14:paraId="7E0FC620" w14:textId="77777777" w:rsidR="008B2E56" w:rsidRDefault="008B2E56" w:rsidP="00A1378A">
            <w:pPr>
              <w:jc w:val="center"/>
              <w:rPr>
                <w:rFonts w:ascii="Arial" w:hAnsi="Arial" w:cs="Arial"/>
              </w:rPr>
            </w:pPr>
          </w:p>
          <w:p w14:paraId="53FAC7FA" w14:textId="77777777" w:rsidR="008B2E56" w:rsidRDefault="008B2E56" w:rsidP="00A1378A">
            <w:pPr>
              <w:jc w:val="center"/>
              <w:rPr>
                <w:rFonts w:ascii="Arial" w:hAnsi="Arial" w:cs="Arial"/>
              </w:rPr>
            </w:pPr>
          </w:p>
          <w:p w14:paraId="49CCE84A" w14:textId="77777777" w:rsidR="008B2E56" w:rsidRDefault="008B2E56" w:rsidP="00A1378A">
            <w:pPr>
              <w:jc w:val="center"/>
              <w:rPr>
                <w:rFonts w:ascii="Arial" w:hAnsi="Arial" w:cs="Arial"/>
              </w:rPr>
            </w:pPr>
          </w:p>
          <w:p w14:paraId="02741CF7" w14:textId="6E1F820C" w:rsidR="00BF2300" w:rsidRDefault="00E0102E" w:rsidP="00A1378A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9FFAE84" wp14:editId="1CC6C595">
                  <wp:extent cx="829733" cy="959925"/>
                  <wp:effectExtent l="0" t="0" r="8890" b="0"/>
                  <wp:docPr id="436466293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740" t="8769" r="28748" b="7926"/>
                          <a:stretch/>
                        </pic:blipFill>
                        <pic:spPr bwMode="auto">
                          <a:xfrm>
                            <a:off x="0" y="0"/>
                            <a:ext cx="856627" cy="991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</w:rPr>
              <w:drawing>
                <wp:inline distT="0" distB="0" distL="0" distR="0" wp14:anchorId="33A0E73C" wp14:editId="37671236">
                  <wp:extent cx="831850" cy="959073"/>
                  <wp:effectExtent l="0" t="0" r="6350" b="0"/>
                  <wp:docPr id="1511432795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265" t="12310" r="29412" b="5059"/>
                          <a:stretch/>
                        </pic:blipFill>
                        <pic:spPr bwMode="auto">
                          <a:xfrm>
                            <a:off x="0" y="0"/>
                            <a:ext cx="858425" cy="9897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7816C689" wp14:editId="51A5A4F2">
                  <wp:extent cx="1479550" cy="978571"/>
                  <wp:effectExtent l="0" t="0" r="6350" b="0"/>
                  <wp:docPr id="2091607524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860" t="18642" r="19474" b="25214"/>
                          <a:stretch/>
                        </pic:blipFill>
                        <pic:spPr bwMode="auto">
                          <a:xfrm>
                            <a:off x="0" y="0"/>
                            <a:ext cx="1547307" cy="10233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632C4CA" w14:textId="77777777" w:rsidR="008B2E56" w:rsidRDefault="008B2E56" w:rsidP="00A1378A">
            <w:pPr>
              <w:jc w:val="center"/>
              <w:rPr>
                <w:rFonts w:ascii="Arial" w:hAnsi="Arial" w:cs="Arial"/>
              </w:rPr>
            </w:pPr>
          </w:p>
          <w:p w14:paraId="2960554B" w14:textId="77777777" w:rsidR="008B2E56" w:rsidRDefault="008B2E56" w:rsidP="00A1378A">
            <w:pPr>
              <w:jc w:val="center"/>
              <w:rPr>
                <w:rFonts w:ascii="Arial" w:hAnsi="Arial" w:cs="Arial"/>
              </w:rPr>
            </w:pPr>
          </w:p>
          <w:p w14:paraId="09345CFC" w14:textId="77777777" w:rsidR="008B2E56" w:rsidRDefault="008B2E56" w:rsidP="00A1378A">
            <w:pPr>
              <w:jc w:val="center"/>
              <w:rPr>
                <w:rFonts w:ascii="Arial" w:hAnsi="Arial" w:cs="Arial"/>
              </w:rPr>
            </w:pPr>
          </w:p>
          <w:p w14:paraId="2FBFE193" w14:textId="6FB4E14E" w:rsidR="008B2E56" w:rsidRPr="00A1378A" w:rsidRDefault="008B2E56" w:rsidP="00A1378A">
            <w:pPr>
              <w:jc w:val="center"/>
              <w:rPr>
                <w:rFonts w:ascii="Arial" w:hAnsi="Arial" w:cs="Arial"/>
              </w:rPr>
            </w:pPr>
          </w:p>
        </w:tc>
      </w:tr>
      <w:tr w:rsidR="00DC352D" w:rsidRPr="00A1378A" w14:paraId="39D1E7F8" w14:textId="77777777" w:rsidTr="004738C5">
        <w:trPr>
          <w:trHeight w:val="20"/>
        </w:trPr>
        <w:tc>
          <w:tcPr>
            <w:tcW w:w="1204" w:type="pct"/>
            <w:gridSpan w:val="2"/>
            <w:vAlign w:val="center"/>
          </w:tcPr>
          <w:p w14:paraId="1A3ACB03" w14:textId="304D4D70" w:rsidR="001B73BC" w:rsidRPr="00A1378A" w:rsidRDefault="00AC0A5B" w:rsidP="00A1378A">
            <w:pPr>
              <w:jc w:val="center"/>
              <w:rPr>
                <w:rFonts w:ascii="Arial" w:hAnsi="Arial" w:cs="Arial"/>
              </w:rPr>
            </w:pPr>
            <w:r w:rsidRPr="00A1378A">
              <w:rPr>
                <w:rFonts w:ascii="Arial" w:hAnsi="Arial" w:cs="Arial"/>
                <w:noProof/>
              </w:rPr>
              <w:drawing>
                <wp:inline distT="0" distB="0" distL="0" distR="0" wp14:anchorId="7619B19A" wp14:editId="0C1559B1">
                  <wp:extent cx="365760" cy="36576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604" cy="3776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7" w:type="pct"/>
            <w:vAlign w:val="center"/>
          </w:tcPr>
          <w:p w14:paraId="5C8AEEA1" w14:textId="044BB9A6" w:rsidR="001B73BC" w:rsidRPr="00A1378A" w:rsidRDefault="001B73BC" w:rsidP="00A137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pct"/>
            <w:gridSpan w:val="2"/>
            <w:vAlign w:val="center"/>
          </w:tcPr>
          <w:p w14:paraId="58F18DB3" w14:textId="681DBE71" w:rsidR="001B73BC" w:rsidRPr="00A1378A" w:rsidRDefault="001B73BC" w:rsidP="00A137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26" w:type="pct"/>
            <w:vAlign w:val="bottom"/>
          </w:tcPr>
          <w:p w14:paraId="45D5E57E" w14:textId="0DD76BF2" w:rsidR="001B73BC" w:rsidRPr="00A1378A" w:rsidRDefault="0042667D" w:rsidP="00A1378A">
            <w:pPr>
              <w:jc w:val="right"/>
              <w:rPr>
                <w:rFonts w:ascii="Arial" w:hAnsi="Arial" w:cs="Arial"/>
              </w:rPr>
            </w:pPr>
            <w:r w:rsidRPr="00A1378A">
              <w:rPr>
                <w:rFonts w:ascii="Arial" w:hAnsi="Arial" w:cs="Arial"/>
                <w:sz w:val="14"/>
                <w:szCs w:val="14"/>
              </w:rPr>
              <w:t>Версия 1.0</w:t>
            </w:r>
          </w:p>
        </w:tc>
      </w:tr>
    </w:tbl>
    <w:p w14:paraId="286BFE0F" w14:textId="77777777" w:rsidR="008B2E56" w:rsidRPr="003F74D6" w:rsidRDefault="008B2E56" w:rsidP="00A1378A">
      <w:pPr>
        <w:spacing w:after="0" w:line="240" w:lineRule="auto"/>
        <w:rPr>
          <w:rFonts w:ascii="Arial" w:hAnsi="Arial" w:cs="Arial"/>
          <w:sz w:val="12"/>
          <w:szCs w:val="12"/>
          <w:lang w:val="en-US"/>
        </w:rPr>
      </w:pPr>
    </w:p>
    <w:tbl>
      <w:tblPr>
        <w:tblStyle w:val="TableGrid"/>
        <w:tblW w:w="5014" w:type="pct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0"/>
        <w:gridCol w:w="688"/>
        <w:gridCol w:w="792"/>
        <w:gridCol w:w="268"/>
        <w:gridCol w:w="178"/>
        <w:gridCol w:w="1477"/>
        <w:gridCol w:w="651"/>
        <w:gridCol w:w="15"/>
      </w:tblGrid>
      <w:tr w:rsidR="00D8170D" w:rsidRPr="009D0364" w14:paraId="35691A27" w14:textId="77777777" w:rsidTr="0003545E">
        <w:trPr>
          <w:gridAfter w:val="1"/>
          <w:wAfter w:w="14" w:type="pct"/>
        </w:trPr>
        <w:tc>
          <w:tcPr>
            <w:tcW w:w="4986" w:type="pct"/>
            <w:gridSpan w:val="7"/>
            <w:vAlign w:val="center"/>
          </w:tcPr>
          <w:p w14:paraId="782DC976" w14:textId="55808D49" w:rsidR="00D8170D" w:rsidRPr="00A1378A" w:rsidRDefault="00D8170D" w:rsidP="00A1378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 w:rsidRPr="00A1378A">
              <w:rPr>
                <w:rFonts w:ascii="Arial" w:hAnsi="Arial" w:cs="Arial"/>
                <w:sz w:val="12"/>
                <w:szCs w:val="12"/>
              </w:rPr>
              <w:t xml:space="preserve">Информация, представленная в настоящем документе, содержит общие описания и/или технические характеристики продукции. Настоящая документация не предназначена для замены и не должна использоваться для определения пригодности или надежности продуктов для конкретных пользовательских применений. Обязанностью любого пользователя или интегратора является проведение надлежащего и полного анализа рисков, оценки и тестирования продукции в отношении конкретного применения или использования. Ни </w:t>
            </w:r>
            <w:r w:rsidRPr="00A1378A">
              <w:rPr>
                <w:rFonts w:ascii="Arial" w:hAnsi="Arial" w:cs="Arial"/>
                <w:sz w:val="12"/>
                <w:szCs w:val="12"/>
                <w:lang w:val="en-US"/>
              </w:rPr>
              <w:t>Systeme</w:t>
            </w:r>
            <w:r w:rsidRPr="00A1378A">
              <w:rPr>
                <w:rFonts w:ascii="Arial" w:hAnsi="Arial" w:cs="Arial"/>
                <w:sz w:val="12"/>
                <w:szCs w:val="12"/>
              </w:rPr>
              <w:t xml:space="preserve"> Electric, ни какие-либо из его филиалов или дочерних компаний не несут ответственности за неправильное использование информации, содержащейся в настоящем документе. Если у Вас возникли какие-либо предложения по улучшению работы продукта или внесению правок, либо Вы обнаружили какие-либо ошибки в настоящей документации, сообщите нам об этом.</w:t>
            </w:r>
          </w:p>
          <w:p w14:paraId="0F96A47D" w14:textId="42F1B81D" w:rsidR="00D8170D" w:rsidRPr="00A1378A" w:rsidRDefault="00D8170D" w:rsidP="00A1378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 w:rsidRPr="00A1378A">
              <w:rPr>
                <w:rFonts w:ascii="Arial" w:hAnsi="Arial" w:cs="Arial"/>
                <w:sz w:val="12"/>
                <w:szCs w:val="12"/>
              </w:rPr>
              <w:t>Производитель оставляет за собой право без предварительного уведомления пользователя вносить изменения в конструкцию, комплектацию или технологию изготовления продукции с целью улучшения его технических свойств.</w:t>
            </w:r>
          </w:p>
          <w:p w14:paraId="21310330" w14:textId="4AEE061D" w:rsidR="00D8170D" w:rsidRPr="00A1378A" w:rsidRDefault="00D8170D" w:rsidP="00A1378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 w:rsidRPr="00A1378A">
              <w:rPr>
                <w:rFonts w:ascii="Arial" w:hAnsi="Arial" w:cs="Arial"/>
                <w:sz w:val="12"/>
                <w:szCs w:val="12"/>
              </w:rPr>
              <w:t xml:space="preserve">Никакая часть настоящего документа не может быть воспроизведена в какой-либо форме и какими-либо средствами, электронными или механическими, включая фотокопирование, без письменного разрешения </w:t>
            </w:r>
            <w:r w:rsidRPr="00A1378A">
              <w:rPr>
                <w:rFonts w:ascii="Arial" w:hAnsi="Arial" w:cs="Arial"/>
                <w:sz w:val="12"/>
                <w:szCs w:val="12"/>
                <w:lang w:val="en-US"/>
              </w:rPr>
              <w:t>Systeme</w:t>
            </w:r>
            <w:r w:rsidRPr="00A1378A">
              <w:rPr>
                <w:rFonts w:ascii="Arial" w:hAnsi="Arial" w:cs="Arial"/>
                <w:sz w:val="12"/>
                <w:szCs w:val="12"/>
              </w:rPr>
              <w:t xml:space="preserve"> Electric.</w:t>
            </w:r>
          </w:p>
          <w:p w14:paraId="70540F9E" w14:textId="3478F170" w:rsidR="00D8170D" w:rsidRPr="00A1378A" w:rsidRDefault="00D8170D" w:rsidP="00A1378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 w:rsidRPr="00A1378A">
              <w:rPr>
                <w:rFonts w:ascii="Arial" w:hAnsi="Arial" w:cs="Arial"/>
                <w:sz w:val="12"/>
                <w:szCs w:val="12"/>
              </w:rPr>
              <w:t>При установке и использовании продукции необходимо соблюдать все соответствующие государственные, региональные и местные правила техники безопасности. Из соображений безопасности и для обеспечения соответствия задокументированным системным данным, любые ремонтные работы в отношении продукции и ее компонентов должен выполнять только производитель.</w:t>
            </w:r>
          </w:p>
          <w:p w14:paraId="63E80FAA" w14:textId="5D7483C2" w:rsidR="00D8170D" w:rsidRPr="00A1378A" w:rsidRDefault="00D8170D" w:rsidP="00A1378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 w:rsidRPr="00A1378A">
              <w:rPr>
                <w:rFonts w:ascii="Arial" w:hAnsi="Arial" w:cs="Arial"/>
                <w:sz w:val="12"/>
                <w:szCs w:val="12"/>
              </w:rPr>
              <w:t>При использовании продукции, в соответствии с соблюдением требований по технической безопасности, пользователь обязан соблюдать соответствующие применимые инструкции.</w:t>
            </w:r>
          </w:p>
          <w:p w14:paraId="58ADE2EB" w14:textId="19FBD8DB" w:rsidR="00D8170D" w:rsidRPr="00A1378A" w:rsidRDefault="00D8170D" w:rsidP="00A1378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 w:rsidRPr="00A1378A">
              <w:rPr>
                <w:rFonts w:ascii="Arial" w:hAnsi="Arial" w:cs="Arial"/>
                <w:sz w:val="12"/>
                <w:szCs w:val="12"/>
              </w:rPr>
              <w:t xml:space="preserve">Отказ от использования программного обеспечения </w:t>
            </w:r>
            <w:r w:rsidRPr="00A1378A">
              <w:rPr>
                <w:rFonts w:ascii="Arial" w:hAnsi="Arial" w:cs="Arial"/>
                <w:sz w:val="12"/>
                <w:szCs w:val="12"/>
                <w:lang w:val="en-US"/>
              </w:rPr>
              <w:t>System</w:t>
            </w:r>
            <w:r w:rsidR="00DA48FD" w:rsidRPr="00A1378A">
              <w:rPr>
                <w:rFonts w:ascii="Arial" w:hAnsi="Arial" w:cs="Arial"/>
                <w:sz w:val="12"/>
                <w:szCs w:val="12"/>
                <w:lang w:val="en-US"/>
              </w:rPr>
              <w:t>e</w:t>
            </w:r>
            <w:r w:rsidRPr="00A1378A">
              <w:rPr>
                <w:rFonts w:ascii="Arial" w:hAnsi="Arial" w:cs="Arial"/>
                <w:sz w:val="12"/>
                <w:szCs w:val="12"/>
              </w:rPr>
              <w:t xml:space="preserve"> Electric или одобренного программного обеспечения при использовании наших аппаратных продуктов может привести к травмам, причинению вреда или неправильным результатам работы продукции.</w:t>
            </w:r>
          </w:p>
          <w:p w14:paraId="21E73C5F" w14:textId="77777777" w:rsidR="00D8170D" w:rsidRPr="00A1378A" w:rsidRDefault="00D8170D" w:rsidP="00A1378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 w:rsidRPr="00A1378A">
              <w:rPr>
                <w:rFonts w:ascii="Arial" w:hAnsi="Arial" w:cs="Arial"/>
                <w:sz w:val="12"/>
                <w:szCs w:val="12"/>
              </w:rPr>
              <w:t>Несоблюдение изложенной в настоящем документе информации может привести к травмам или повреждению оборудования.</w:t>
            </w:r>
          </w:p>
          <w:p w14:paraId="4A157CFF" w14:textId="455BA2B2" w:rsidR="00D8170D" w:rsidRPr="00A1378A" w:rsidRDefault="00D8170D" w:rsidP="00A1378A">
            <w:pPr>
              <w:jc w:val="both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A1378A">
              <w:rPr>
                <w:rFonts w:ascii="Arial" w:hAnsi="Arial" w:cs="Arial"/>
                <w:sz w:val="12"/>
                <w:szCs w:val="12"/>
                <w:lang w:val="en-US"/>
              </w:rPr>
              <w:t>© [202</w:t>
            </w:r>
            <w:r w:rsidR="00783E3E" w:rsidRPr="00A1378A">
              <w:rPr>
                <w:rFonts w:ascii="Arial" w:hAnsi="Arial" w:cs="Arial"/>
                <w:sz w:val="12"/>
                <w:szCs w:val="12"/>
                <w:lang w:val="en-US"/>
              </w:rPr>
              <w:t>3</w:t>
            </w:r>
            <w:r w:rsidRPr="00A1378A">
              <w:rPr>
                <w:rFonts w:ascii="Arial" w:hAnsi="Arial" w:cs="Arial"/>
                <w:sz w:val="12"/>
                <w:szCs w:val="12"/>
                <w:lang w:val="en-US"/>
              </w:rPr>
              <w:t xml:space="preserve">] Systeme Electric. </w:t>
            </w:r>
            <w:r w:rsidRPr="00A1378A">
              <w:rPr>
                <w:rFonts w:ascii="Arial" w:hAnsi="Arial" w:cs="Arial"/>
                <w:sz w:val="12"/>
                <w:szCs w:val="12"/>
              </w:rPr>
              <w:t>Все</w:t>
            </w:r>
            <w:r w:rsidRPr="00A1378A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A1378A">
              <w:rPr>
                <w:rFonts w:ascii="Arial" w:hAnsi="Arial" w:cs="Arial"/>
                <w:sz w:val="12"/>
                <w:szCs w:val="12"/>
              </w:rPr>
              <w:t>права</w:t>
            </w:r>
            <w:r w:rsidRPr="00A1378A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A1378A">
              <w:rPr>
                <w:rFonts w:ascii="Arial" w:hAnsi="Arial" w:cs="Arial"/>
                <w:sz w:val="12"/>
                <w:szCs w:val="12"/>
              </w:rPr>
              <w:t>защищены</w:t>
            </w:r>
            <w:r w:rsidRPr="00A1378A">
              <w:rPr>
                <w:rFonts w:ascii="Arial" w:hAnsi="Arial" w:cs="Arial"/>
                <w:sz w:val="12"/>
                <w:szCs w:val="12"/>
                <w:lang w:val="en-US"/>
              </w:rPr>
              <w:t>.</w:t>
            </w:r>
          </w:p>
        </w:tc>
      </w:tr>
      <w:tr w:rsidR="001C6794" w:rsidRPr="009D0364" w14:paraId="06B13BC2" w14:textId="77777777" w:rsidTr="0003545E">
        <w:trPr>
          <w:gridAfter w:val="1"/>
          <w:wAfter w:w="14" w:type="pct"/>
        </w:trPr>
        <w:tc>
          <w:tcPr>
            <w:tcW w:w="4986" w:type="pct"/>
            <w:gridSpan w:val="7"/>
            <w:vAlign w:val="center"/>
          </w:tcPr>
          <w:p w14:paraId="0C0A6AD6" w14:textId="77777777" w:rsidR="001C6794" w:rsidRPr="003F74D6" w:rsidRDefault="001C6794" w:rsidP="00A1378A">
            <w:pPr>
              <w:jc w:val="both"/>
              <w:rPr>
                <w:rFonts w:ascii="Arial" w:hAnsi="Arial" w:cs="Arial"/>
                <w:sz w:val="12"/>
                <w:szCs w:val="12"/>
                <w:lang w:val="en-US"/>
              </w:rPr>
            </w:pPr>
          </w:p>
        </w:tc>
      </w:tr>
      <w:tr w:rsidR="000013A3" w:rsidRPr="00A1378A" w14:paraId="111ECFDA" w14:textId="77777777" w:rsidTr="0003545E">
        <w:tc>
          <w:tcPr>
            <w:tcW w:w="5000" w:type="pct"/>
            <w:gridSpan w:val="8"/>
            <w:vAlign w:val="center"/>
          </w:tcPr>
          <w:p w14:paraId="745F8FDC" w14:textId="05D8EE23" w:rsidR="000013A3" w:rsidRPr="00A1378A" w:rsidRDefault="008B2E56" w:rsidP="00A1378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 w:rsidRPr="008B2E56">
              <w:rPr>
                <w:rFonts w:ascii="Arial" w:hAnsi="Arial" w:cs="Arial"/>
                <w:sz w:val="12"/>
                <w:szCs w:val="12"/>
              </w:rPr>
              <w:t xml:space="preserve">Настоящее руководство по эксплуатации распространяется на интеллектуальные реле серии </w:t>
            </w:r>
            <w:proofErr w:type="spellStart"/>
            <w:r w:rsidRPr="008B2E56">
              <w:rPr>
                <w:rFonts w:ascii="Arial" w:hAnsi="Arial" w:cs="Arial"/>
                <w:sz w:val="12"/>
                <w:szCs w:val="12"/>
              </w:rPr>
              <w:t>SystemePLC</w:t>
            </w:r>
            <w:proofErr w:type="spellEnd"/>
            <w:r w:rsidRPr="008B2E56">
              <w:rPr>
                <w:rFonts w:ascii="Arial" w:hAnsi="Arial" w:cs="Arial"/>
                <w:sz w:val="12"/>
                <w:szCs w:val="12"/>
              </w:rPr>
              <w:t xml:space="preserve"> SR типа ZR (далее – интеллектуальные реле) и на программируемые логические контроллеры, модули расширения и кабель расширения (далее – ПЛК) торговой марки Systeme Electric серий </w:t>
            </w:r>
            <w:proofErr w:type="spellStart"/>
            <w:r w:rsidRPr="008B2E56">
              <w:rPr>
                <w:rFonts w:ascii="Arial" w:hAnsi="Arial" w:cs="Arial"/>
                <w:sz w:val="12"/>
                <w:szCs w:val="12"/>
              </w:rPr>
              <w:t>SystemePLC</w:t>
            </w:r>
            <w:proofErr w:type="spellEnd"/>
            <w:r w:rsidRPr="008B2E56">
              <w:rPr>
                <w:rFonts w:ascii="Arial" w:hAnsi="Arial" w:cs="Arial"/>
                <w:sz w:val="12"/>
                <w:szCs w:val="12"/>
              </w:rPr>
              <w:t xml:space="preserve"> S171, </w:t>
            </w:r>
            <w:proofErr w:type="spellStart"/>
            <w:r w:rsidRPr="008B2E56">
              <w:rPr>
                <w:rFonts w:ascii="Arial" w:hAnsi="Arial" w:cs="Arial"/>
                <w:sz w:val="12"/>
                <w:szCs w:val="12"/>
              </w:rPr>
              <w:t>SystemePLC</w:t>
            </w:r>
            <w:proofErr w:type="spellEnd"/>
            <w:r w:rsidRPr="008B2E56">
              <w:rPr>
                <w:rFonts w:ascii="Arial" w:hAnsi="Arial" w:cs="Arial"/>
                <w:sz w:val="12"/>
                <w:szCs w:val="12"/>
              </w:rPr>
              <w:t xml:space="preserve"> S172 типа SM17.</w:t>
            </w:r>
          </w:p>
        </w:tc>
      </w:tr>
      <w:tr w:rsidR="001C6794" w:rsidRPr="00A1378A" w14:paraId="70A0D70D" w14:textId="77777777" w:rsidTr="0042037E">
        <w:tc>
          <w:tcPr>
            <w:tcW w:w="1786" w:type="pct"/>
            <w:gridSpan w:val="2"/>
            <w:tcBorders>
              <w:bottom w:val="single" w:sz="4" w:space="0" w:color="auto"/>
            </w:tcBorders>
            <w:vAlign w:val="center"/>
          </w:tcPr>
          <w:p w14:paraId="6618AB72" w14:textId="77777777" w:rsidR="001B73BC" w:rsidRPr="00A1378A" w:rsidRDefault="001B73BC" w:rsidP="00A1378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08" w:type="pct"/>
            <w:gridSpan w:val="2"/>
            <w:tcBorders>
              <w:bottom w:val="single" w:sz="4" w:space="0" w:color="auto"/>
            </w:tcBorders>
            <w:vAlign w:val="center"/>
          </w:tcPr>
          <w:p w14:paraId="5B7618AB" w14:textId="77777777" w:rsidR="001B73BC" w:rsidRPr="00A1378A" w:rsidRDefault="001B73BC" w:rsidP="00A1378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73" w:type="pct"/>
            <w:gridSpan w:val="2"/>
            <w:tcBorders>
              <w:bottom w:val="single" w:sz="4" w:space="0" w:color="auto"/>
            </w:tcBorders>
            <w:vAlign w:val="center"/>
          </w:tcPr>
          <w:p w14:paraId="5C9D334F" w14:textId="77777777" w:rsidR="001B73BC" w:rsidRPr="00A1378A" w:rsidRDefault="001B73BC" w:rsidP="00A1378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33" w:type="pct"/>
            <w:gridSpan w:val="2"/>
            <w:tcBorders>
              <w:bottom w:val="single" w:sz="4" w:space="0" w:color="auto"/>
            </w:tcBorders>
            <w:vAlign w:val="center"/>
          </w:tcPr>
          <w:p w14:paraId="15C639B7" w14:textId="77777777" w:rsidR="001B73BC" w:rsidRPr="00A1378A" w:rsidRDefault="001B73BC" w:rsidP="00A1378A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A1378A" w:rsidRPr="00A1378A" w14:paraId="23F2F99C" w14:textId="77777777" w:rsidTr="00185B72">
        <w:tc>
          <w:tcPr>
            <w:tcW w:w="1132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567090D" w14:textId="1D098716" w:rsidR="00CA0BB3" w:rsidRPr="00A1378A" w:rsidRDefault="00CA0BB3" w:rsidP="00A1378A">
            <w:pPr>
              <w:rPr>
                <w:rFonts w:ascii="Arial" w:hAnsi="Arial" w:cs="Arial"/>
                <w:sz w:val="12"/>
                <w:szCs w:val="12"/>
              </w:rPr>
            </w:pPr>
            <w:r w:rsidRPr="00A1378A">
              <w:rPr>
                <w:rFonts w:ascii="Arial" w:hAnsi="Arial" w:cs="Arial"/>
                <w:noProof/>
                <w:sz w:val="12"/>
                <w:szCs w:val="12"/>
              </w:rPr>
              <w:drawing>
                <wp:inline distT="0" distB="0" distL="0" distR="0" wp14:anchorId="037B9A3C" wp14:editId="5CF649B4">
                  <wp:extent cx="301595" cy="281940"/>
                  <wp:effectExtent l="0" t="0" r="3810" b="381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32" cy="293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68" w:type="pct"/>
            <w:gridSpan w:val="7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0951FD4" w14:textId="1FDE1656" w:rsidR="00CA0BB3" w:rsidRPr="00A1378A" w:rsidRDefault="00CA0BB3" w:rsidP="00A1378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A1378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ru-RU"/>
              </w:rPr>
              <w:t>Важная информация</w:t>
            </w:r>
          </w:p>
        </w:tc>
      </w:tr>
      <w:tr w:rsidR="00CA0BB3" w:rsidRPr="00A1378A" w14:paraId="478EBA18" w14:textId="77777777" w:rsidTr="0003545E">
        <w:tc>
          <w:tcPr>
            <w:tcW w:w="5000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87F77" w14:textId="191AB63D" w:rsidR="00CA0BB3" w:rsidRPr="00A1378A" w:rsidRDefault="00CA0BB3" w:rsidP="00A1378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 w:rsidRPr="00A1378A">
              <w:rPr>
                <w:rFonts w:ascii="Arial" w:hAnsi="Arial" w:cs="Arial"/>
                <w:sz w:val="12"/>
                <w:szCs w:val="12"/>
              </w:rPr>
              <w:t xml:space="preserve">Информация для потребителей первоочередной важности. </w:t>
            </w:r>
          </w:p>
        </w:tc>
      </w:tr>
      <w:tr w:rsidR="00373869" w:rsidRPr="00A1378A" w14:paraId="54D8B1AF" w14:textId="77777777" w:rsidTr="0003545E">
        <w:tc>
          <w:tcPr>
            <w:tcW w:w="5000" w:type="pct"/>
            <w:gridSpan w:val="8"/>
            <w:vAlign w:val="center"/>
          </w:tcPr>
          <w:p w14:paraId="2AC7FA43" w14:textId="77777777" w:rsidR="00373869" w:rsidRPr="00A1378A" w:rsidRDefault="00373869" w:rsidP="00A1378A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CA0BB3" w:rsidRPr="00A1378A" w14:paraId="601F4841" w14:textId="77777777" w:rsidTr="0003545E">
        <w:tc>
          <w:tcPr>
            <w:tcW w:w="5000" w:type="pct"/>
            <w:gridSpan w:val="8"/>
            <w:vAlign w:val="center"/>
          </w:tcPr>
          <w:p w14:paraId="2F1BFF56" w14:textId="28E1AAD5" w:rsidR="00CA0BB3" w:rsidRPr="0003545E" w:rsidRDefault="00CA0BB3" w:rsidP="00A1378A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3545E">
              <w:rPr>
                <w:rFonts w:ascii="Arial" w:hAnsi="Arial" w:cs="Arial"/>
                <w:b/>
                <w:bCs/>
                <w:sz w:val="12"/>
                <w:szCs w:val="12"/>
              </w:rPr>
              <w:t>Назначение продукции</w:t>
            </w:r>
          </w:p>
        </w:tc>
      </w:tr>
      <w:tr w:rsidR="00373869" w:rsidRPr="00A1378A" w14:paraId="7A78F123" w14:textId="77777777" w:rsidTr="0003545E">
        <w:tc>
          <w:tcPr>
            <w:tcW w:w="5000" w:type="pct"/>
            <w:gridSpan w:val="8"/>
            <w:vAlign w:val="center"/>
          </w:tcPr>
          <w:p w14:paraId="073C9EB2" w14:textId="77777777" w:rsidR="008B2E56" w:rsidRPr="008B2E56" w:rsidRDefault="008B2E56" w:rsidP="008B2E56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 w:rsidRPr="008B2E56">
              <w:rPr>
                <w:rFonts w:ascii="Arial" w:hAnsi="Arial" w:cs="Arial"/>
                <w:sz w:val="12"/>
                <w:szCs w:val="12"/>
              </w:rPr>
              <w:t xml:space="preserve">Интеллектуальные реле и ПЛК являются оборудованием промышленного применения (не предназначены для применения в быту). Интеллектуальные реле и ПЛК обладают базовыми коммуникационными возможностями и предназначены для решения широкого ряда задач в малых и средних системах автоматизации. </w:t>
            </w:r>
          </w:p>
          <w:p w14:paraId="27C2E286" w14:textId="3BA0D3DA" w:rsidR="00373869" w:rsidRPr="00A1378A" w:rsidRDefault="008B2E56" w:rsidP="008B2E56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 w:rsidRPr="008B2E56">
              <w:rPr>
                <w:rFonts w:ascii="Arial" w:hAnsi="Arial" w:cs="Arial"/>
                <w:sz w:val="12"/>
                <w:szCs w:val="12"/>
              </w:rPr>
              <w:t>Оборудование предназначено для работы в коммерческих зонах и общественных местах, производственных зонах с малым электропотреблением, без воздействия вредных и опасных производственных факторов.</w:t>
            </w:r>
          </w:p>
        </w:tc>
      </w:tr>
      <w:tr w:rsidR="00896F82" w:rsidRPr="00A1378A" w14:paraId="4D19609D" w14:textId="77777777" w:rsidTr="0003545E">
        <w:tc>
          <w:tcPr>
            <w:tcW w:w="5000" w:type="pct"/>
            <w:gridSpan w:val="8"/>
            <w:vAlign w:val="center"/>
          </w:tcPr>
          <w:p w14:paraId="376231B3" w14:textId="77777777" w:rsidR="00896F82" w:rsidRPr="00A1378A" w:rsidRDefault="00896F82" w:rsidP="00A1378A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96F82" w:rsidRPr="00A1378A" w14:paraId="57B6BC0E" w14:textId="77777777" w:rsidTr="0003545E">
        <w:tc>
          <w:tcPr>
            <w:tcW w:w="5000" w:type="pct"/>
            <w:gridSpan w:val="8"/>
            <w:tcBorders>
              <w:bottom w:val="single" w:sz="4" w:space="0" w:color="auto"/>
            </w:tcBorders>
            <w:vAlign w:val="center"/>
          </w:tcPr>
          <w:p w14:paraId="132D9B97" w14:textId="52480E04" w:rsidR="00896F82" w:rsidRPr="00A1378A" w:rsidRDefault="00896F82" w:rsidP="00A1378A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A1378A">
              <w:rPr>
                <w:rFonts w:ascii="Arial" w:hAnsi="Arial" w:cs="Arial"/>
                <w:b/>
                <w:bCs/>
                <w:sz w:val="12"/>
                <w:szCs w:val="12"/>
              </w:rPr>
              <w:lastRenderedPageBreak/>
              <w:t>Технические характеристики</w:t>
            </w:r>
          </w:p>
        </w:tc>
      </w:tr>
      <w:tr w:rsidR="00185B72" w:rsidRPr="00A1378A" w14:paraId="071AF500" w14:textId="77777777" w:rsidTr="0042037E">
        <w:tc>
          <w:tcPr>
            <w:tcW w:w="25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A27D3" w14:textId="636E008C" w:rsidR="00185B72" w:rsidRDefault="00185B72" w:rsidP="00185B72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Интеллектуальные реле </w:t>
            </w:r>
            <w:r>
              <w:rPr>
                <w:rFonts w:ascii="Arial" w:hAnsi="Arial" w:cs="Arial"/>
                <w:sz w:val="12"/>
                <w:szCs w:val="12"/>
                <w:lang w:val="en-US"/>
              </w:rPr>
              <w:t>ZR1</w:t>
            </w:r>
          </w:p>
        </w:tc>
        <w:tc>
          <w:tcPr>
            <w:tcW w:w="24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6B001" w14:textId="0E17E363" w:rsidR="00185B72" w:rsidRDefault="00185B72" w:rsidP="00185B72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Общее количество точек: 12, 24</w:t>
            </w:r>
          </w:p>
        </w:tc>
      </w:tr>
      <w:tr w:rsidR="00185B72" w:rsidRPr="00A1378A" w14:paraId="49A5EB8C" w14:textId="77777777" w:rsidTr="0042037E">
        <w:tc>
          <w:tcPr>
            <w:tcW w:w="25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1A351" w14:textId="457B0F5A" w:rsidR="00185B72" w:rsidRDefault="00185B72" w:rsidP="00185B72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Интеллектуальные реле </w:t>
            </w:r>
            <w:r>
              <w:rPr>
                <w:rFonts w:ascii="Arial" w:hAnsi="Arial" w:cs="Arial"/>
                <w:sz w:val="12"/>
                <w:szCs w:val="12"/>
                <w:lang w:val="en-US"/>
              </w:rPr>
              <w:t>ZR2</w:t>
            </w:r>
          </w:p>
        </w:tc>
        <w:tc>
          <w:tcPr>
            <w:tcW w:w="24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3146" w14:textId="1D08C6FD" w:rsidR="00185B72" w:rsidRDefault="00185B72" w:rsidP="00185B72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Общее количество точек: 12, 28.</w:t>
            </w:r>
          </w:p>
        </w:tc>
      </w:tr>
      <w:tr w:rsidR="00185B72" w:rsidRPr="00A1378A" w14:paraId="12612C6F" w14:textId="77777777" w:rsidTr="0042037E">
        <w:tc>
          <w:tcPr>
            <w:tcW w:w="25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2AE54" w14:textId="1B98AC90" w:rsidR="00185B72" w:rsidRDefault="00185B72" w:rsidP="00185B72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Программируемые логические контроллеры</w:t>
            </w:r>
          </w:p>
        </w:tc>
        <w:tc>
          <w:tcPr>
            <w:tcW w:w="24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6A0BD" w14:textId="4B20D9BE" w:rsidR="00185B72" w:rsidRDefault="00185B72" w:rsidP="00185B72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Тип дискретных выходов: релейные, транзисторные, релейные и </w:t>
            </w:r>
            <w:r>
              <w:rPr>
                <w:rFonts w:ascii="Arial" w:hAnsi="Arial" w:cs="Arial"/>
                <w:sz w:val="12"/>
                <w:szCs w:val="12"/>
                <w:lang w:val="en-US"/>
              </w:rPr>
              <w:t>SSR</w:t>
            </w:r>
          </w:p>
        </w:tc>
      </w:tr>
      <w:tr w:rsidR="00A1378A" w:rsidRPr="00A1378A" w14:paraId="78508AFA" w14:textId="77777777" w:rsidTr="0042037E">
        <w:tc>
          <w:tcPr>
            <w:tcW w:w="25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1275F" w14:textId="529B3B7F" w:rsidR="00A1378A" w:rsidRPr="003F74D6" w:rsidRDefault="003F74D6" w:rsidP="00A1378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Модули ввода</w:t>
            </w:r>
            <w:r>
              <w:rPr>
                <w:rFonts w:ascii="Arial" w:hAnsi="Arial" w:cs="Arial"/>
                <w:sz w:val="12"/>
                <w:szCs w:val="12"/>
                <w:lang w:val="en-US"/>
              </w:rPr>
              <w:t>/</w:t>
            </w:r>
            <w:r>
              <w:rPr>
                <w:rFonts w:ascii="Arial" w:hAnsi="Arial" w:cs="Arial"/>
                <w:sz w:val="12"/>
                <w:szCs w:val="12"/>
              </w:rPr>
              <w:t>вывода</w:t>
            </w:r>
          </w:p>
        </w:tc>
        <w:tc>
          <w:tcPr>
            <w:tcW w:w="24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04194" w14:textId="3D2E9277" w:rsidR="00A1378A" w:rsidRPr="00A1378A" w:rsidRDefault="003F74D6" w:rsidP="00A1378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Тип модулей: смешанные, дискретные, аналоговые</w:t>
            </w:r>
          </w:p>
        </w:tc>
      </w:tr>
      <w:tr w:rsidR="00A1378A" w:rsidRPr="00A1378A" w14:paraId="4E8F9AAF" w14:textId="77777777" w:rsidTr="0042037E">
        <w:tc>
          <w:tcPr>
            <w:tcW w:w="25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4E7DB" w14:textId="46CA9333" w:rsidR="00A1378A" w:rsidRPr="00A1378A" w:rsidRDefault="003F74D6" w:rsidP="00A1378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Кабель расширения</w:t>
            </w:r>
          </w:p>
        </w:tc>
        <w:tc>
          <w:tcPr>
            <w:tcW w:w="24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F702F" w14:textId="0954D878" w:rsidR="00A1378A" w:rsidRPr="00A1378A" w:rsidRDefault="003F74D6" w:rsidP="00A1378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Длина: 1000 мм</w:t>
            </w:r>
          </w:p>
        </w:tc>
      </w:tr>
      <w:tr w:rsidR="009A2BDC" w:rsidRPr="00A1378A" w14:paraId="09D8A80F" w14:textId="77777777" w:rsidTr="0042037E">
        <w:tc>
          <w:tcPr>
            <w:tcW w:w="25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916C8" w14:textId="370E5F9A" w:rsidR="009A2BDC" w:rsidRDefault="009A2BDC" w:rsidP="00A1378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Кабель программирования</w:t>
            </w:r>
          </w:p>
        </w:tc>
        <w:tc>
          <w:tcPr>
            <w:tcW w:w="24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BE40E" w14:textId="6986664C" w:rsidR="009A2BDC" w:rsidRDefault="009A2BDC" w:rsidP="00A1378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Длина: 1500 мм</w:t>
            </w:r>
          </w:p>
        </w:tc>
      </w:tr>
      <w:tr w:rsidR="00896F82" w:rsidRPr="00A1378A" w14:paraId="237BB776" w14:textId="77777777" w:rsidTr="0003545E">
        <w:tc>
          <w:tcPr>
            <w:tcW w:w="5000" w:type="pct"/>
            <w:gridSpan w:val="8"/>
            <w:vAlign w:val="center"/>
          </w:tcPr>
          <w:p w14:paraId="0DE4F445" w14:textId="655DED2E" w:rsidR="00896F82" w:rsidRPr="00A1378A" w:rsidRDefault="00C339A9" w:rsidP="00A1378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 w:rsidRPr="00C339A9">
              <w:rPr>
                <w:rFonts w:ascii="Arial" w:hAnsi="Arial" w:cs="Arial"/>
                <w:sz w:val="12"/>
                <w:szCs w:val="12"/>
              </w:rPr>
              <w:t xml:space="preserve">За более подробной информацией о </w:t>
            </w:r>
            <w:r>
              <w:rPr>
                <w:rFonts w:ascii="Arial" w:hAnsi="Arial" w:cs="Arial"/>
                <w:sz w:val="12"/>
                <w:szCs w:val="12"/>
              </w:rPr>
              <w:t>ПЛК</w:t>
            </w:r>
            <w:r w:rsidRPr="00C339A9">
              <w:rPr>
                <w:rFonts w:ascii="Arial" w:hAnsi="Arial" w:cs="Arial"/>
                <w:sz w:val="12"/>
                <w:szCs w:val="12"/>
              </w:rPr>
              <w:t xml:space="preserve"> обращайтесь к официальному каталогу IA-PCAT-1-S172-24</w:t>
            </w:r>
          </w:p>
        </w:tc>
      </w:tr>
      <w:tr w:rsidR="00896F82" w:rsidRPr="00A1378A" w14:paraId="75C676D0" w14:textId="77777777" w:rsidTr="0003545E">
        <w:tc>
          <w:tcPr>
            <w:tcW w:w="5000" w:type="pct"/>
            <w:gridSpan w:val="8"/>
            <w:vAlign w:val="center"/>
          </w:tcPr>
          <w:p w14:paraId="473C77A3" w14:textId="433100DB" w:rsidR="00896F82" w:rsidRPr="00A1378A" w:rsidRDefault="006B6CAE" w:rsidP="00A1378A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A1378A">
              <w:rPr>
                <w:rFonts w:ascii="Arial" w:hAnsi="Arial" w:cs="Arial"/>
                <w:b/>
                <w:bCs/>
                <w:sz w:val="12"/>
                <w:szCs w:val="12"/>
              </w:rPr>
              <w:t>Монтаж и рекомендации по размещению</w:t>
            </w:r>
          </w:p>
        </w:tc>
      </w:tr>
      <w:tr w:rsidR="00896F82" w:rsidRPr="00A1378A" w14:paraId="34E5F004" w14:textId="77777777" w:rsidTr="0003545E">
        <w:tc>
          <w:tcPr>
            <w:tcW w:w="5000" w:type="pct"/>
            <w:gridSpan w:val="8"/>
            <w:vAlign w:val="center"/>
          </w:tcPr>
          <w:p w14:paraId="60DDB7ED" w14:textId="7FDB3DE5" w:rsidR="00896F82" w:rsidRPr="00A1378A" w:rsidRDefault="00480D42" w:rsidP="00480D42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 w:rsidRPr="00480D42">
              <w:rPr>
                <w:rFonts w:ascii="Arial" w:hAnsi="Arial" w:cs="Arial"/>
                <w:sz w:val="12"/>
                <w:szCs w:val="12"/>
              </w:rPr>
              <w:t xml:space="preserve">Все устройства следует устанавливать только в шкафу управления и обязательно в сухой среде, так как они обладают классом защиты IP20. В этих шкафах также необходимо предусмотреть защиту от поражения электрическим током и распространения огня. </w:t>
            </w:r>
            <w:r w:rsidR="008E1EB5">
              <w:rPr>
                <w:rFonts w:ascii="Arial" w:hAnsi="Arial" w:cs="Arial"/>
                <w:sz w:val="12"/>
                <w:szCs w:val="12"/>
              </w:rPr>
              <w:t xml:space="preserve">Интеллектуальные реле и </w:t>
            </w:r>
            <w:r w:rsidRPr="00480D42">
              <w:rPr>
                <w:rFonts w:ascii="Arial" w:hAnsi="Arial" w:cs="Arial"/>
                <w:sz w:val="12"/>
                <w:szCs w:val="12"/>
              </w:rPr>
              <w:t xml:space="preserve">ПЛК Systeme Electric могут устанавливаться на DIN-рейки, соответствующие стандарту ГОСТ IEC 60715-2013 (35 x 7,5 мм или 35 x 15 мм). DIN-рейка должна быть отдельно заземлена. Если DIN-рейка установлена на заземленную оцинкованную монтажную панель, то отдельно заземлять направляющую не требуется. Подробную инструкцию смотреть </w:t>
            </w:r>
            <w:r>
              <w:rPr>
                <w:rFonts w:ascii="Arial" w:hAnsi="Arial" w:cs="Arial"/>
                <w:sz w:val="12"/>
                <w:szCs w:val="12"/>
              </w:rPr>
              <w:t xml:space="preserve">полном Руководстве по эксплуатации </w:t>
            </w:r>
            <w:r w:rsidRPr="00480D42">
              <w:rPr>
                <w:rFonts w:ascii="Arial" w:hAnsi="Arial" w:cs="Arial"/>
                <w:sz w:val="12"/>
                <w:szCs w:val="12"/>
              </w:rPr>
              <w:t>IA-PMAN-1-SM17-24</w:t>
            </w:r>
            <w:r>
              <w:rPr>
                <w:rFonts w:ascii="Arial" w:hAnsi="Arial" w:cs="Arial"/>
                <w:sz w:val="12"/>
                <w:szCs w:val="12"/>
              </w:rPr>
              <w:t>.</w:t>
            </w:r>
          </w:p>
        </w:tc>
      </w:tr>
      <w:tr w:rsidR="006B6CAE" w:rsidRPr="00A1378A" w14:paraId="42198F66" w14:textId="77777777" w:rsidTr="0003545E">
        <w:tc>
          <w:tcPr>
            <w:tcW w:w="5000" w:type="pct"/>
            <w:gridSpan w:val="8"/>
            <w:vAlign w:val="center"/>
          </w:tcPr>
          <w:p w14:paraId="4FFD43A9" w14:textId="77777777" w:rsidR="006B6CAE" w:rsidRPr="00A1378A" w:rsidRDefault="006B6CAE" w:rsidP="00A1378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2417D8" w:rsidRPr="00A1378A" w14:paraId="170F3DC1" w14:textId="77777777" w:rsidTr="0003545E">
        <w:tc>
          <w:tcPr>
            <w:tcW w:w="5000" w:type="pct"/>
            <w:gridSpan w:val="8"/>
            <w:vAlign w:val="center"/>
          </w:tcPr>
          <w:p w14:paraId="149E46CF" w14:textId="1CE05E36" w:rsidR="002417D8" w:rsidRPr="00A1378A" w:rsidRDefault="007D2880" w:rsidP="00A1378A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A1378A">
              <w:rPr>
                <w:rFonts w:ascii="Arial" w:hAnsi="Arial" w:cs="Arial"/>
                <w:b/>
                <w:bCs/>
                <w:sz w:val="12"/>
                <w:szCs w:val="12"/>
              </w:rPr>
              <w:t>Условия эксплуатации, транспортирования, хранения и утилизации</w:t>
            </w:r>
          </w:p>
        </w:tc>
      </w:tr>
      <w:tr w:rsidR="00A1378A" w:rsidRPr="00A1378A" w14:paraId="7E65CCC2" w14:textId="77777777" w:rsidTr="0003545E">
        <w:tc>
          <w:tcPr>
            <w:tcW w:w="5000" w:type="pct"/>
            <w:gridSpan w:val="8"/>
            <w:tcBorders>
              <w:bottom w:val="single" w:sz="4" w:space="0" w:color="auto"/>
            </w:tcBorders>
            <w:vAlign w:val="center"/>
          </w:tcPr>
          <w:p w14:paraId="0EA58180" w14:textId="77777777" w:rsidR="00A1378A" w:rsidRPr="00A1378A" w:rsidRDefault="00A1378A" w:rsidP="00A1378A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A1378A" w:rsidRPr="00A1378A" w14:paraId="394086B9" w14:textId="77777777" w:rsidTr="0003545E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0155D" w14:textId="7A413C1C" w:rsidR="00A1378A" w:rsidRPr="00A1378A" w:rsidRDefault="00A1378A" w:rsidP="00A1378A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A1378A">
              <w:rPr>
                <w:rFonts w:ascii="Arial" w:hAnsi="Arial" w:cs="Arial"/>
                <w:b/>
                <w:bCs/>
                <w:sz w:val="12"/>
                <w:szCs w:val="12"/>
              </w:rPr>
              <w:t>Эксплуатация</w:t>
            </w:r>
          </w:p>
        </w:tc>
      </w:tr>
      <w:tr w:rsidR="00A1378A" w:rsidRPr="00A1378A" w14:paraId="56E88A6F" w14:textId="77777777" w:rsidTr="00B61CF5">
        <w:tc>
          <w:tcPr>
            <w:tcW w:w="29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3D57E" w14:textId="77777777" w:rsidR="00A1378A" w:rsidRPr="00A1378A" w:rsidRDefault="00A1378A" w:rsidP="00A1378A">
            <w:pPr>
              <w:rPr>
                <w:rFonts w:ascii="Arial" w:hAnsi="Arial" w:cs="Arial"/>
                <w:sz w:val="12"/>
                <w:szCs w:val="12"/>
              </w:rPr>
            </w:pPr>
            <w:r w:rsidRPr="00A1378A">
              <w:rPr>
                <w:rFonts w:ascii="Arial" w:hAnsi="Arial" w:cs="Arial"/>
                <w:sz w:val="12"/>
                <w:szCs w:val="12"/>
              </w:rPr>
              <w:t>Температура окружающего воздуха, °С</w:t>
            </w:r>
          </w:p>
        </w:tc>
        <w:tc>
          <w:tcPr>
            <w:tcW w:w="2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CC0AD" w14:textId="78151D0B" w:rsidR="00A1378A" w:rsidRPr="00A1378A" w:rsidRDefault="005E5A96" w:rsidP="00A1378A">
            <w:pPr>
              <w:rPr>
                <w:rFonts w:ascii="Arial" w:hAnsi="Arial" w:cs="Arial"/>
                <w:sz w:val="12"/>
                <w:szCs w:val="12"/>
              </w:rPr>
            </w:pPr>
            <w:r w:rsidRPr="005E5A96">
              <w:rPr>
                <w:rFonts w:ascii="Arial" w:hAnsi="Arial" w:cs="Arial"/>
                <w:sz w:val="12"/>
                <w:szCs w:val="12"/>
              </w:rPr>
              <w:t xml:space="preserve">-20 </w:t>
            </w:r>
            <w:r w:rsidR="00F1115C">
              <w:rPr>
                <w:rFonts w:ascii="Arial" w:hAnsi="Arial" w:cs="Arial"/>
                <w:sz w:val="12"/>
                <w:szCs w:val="12"/>
              </w:rPr>
              <w:t>–</w:t>
            </w:r>
            <w:r w:rsidRPr="005E5A96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="00F1115C">
              <w:rPr>
                <w:rFonts w:ascii="Arial" w:hAnsi="Arial" w:cs="Arial"/>
                <w:sz w:val="12"/>
                <w:szCs w:val="12"/>
              </w:rPr>
              <w:t>+</w:t>
            </w:r>
            <w:r w:rsidRPr="005E5A96">
              <w:rPr>
                <w:rFonts w:ascii="Arial" w:hAnsi="Arial" w:cs="Arial"/>
                <w:sz w:val="12"/>
                <w:szCs w:val="12"/>
              </w:rPr>
              <w:t>55</w:t>
            </w:r>
          </w:p>
        </w:tc>
      </w:tr>
      <w:tr w:rsidR="00A1378A" w:rsidRPr="00A1378A" w14:paraId="73535C86" w14:textId="77777777" w:rsidTr="00B61CF5">
        <w:tc>
          <w:tcPr>
            <w:tcW w:w="29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3DA50" w14:textId="50E0F0F5" w:rsidR="00A1378A" w:rsidRPr="00A1378A" w:rsidRDefault="00A1378A" w:rsidP="00A1378A">
            <w:pPr>
              <w:rPr>
                <w:rFonts w:ascii="Arial" w:hAnsi="Arial" w:cs="Arial"/>
                <w:sz w:val="12"/>
                <w:szCs w:val="12"/>
              </w:rPr>
            </w:pPr>
            <w:r w:rsidRPr="00A1378A">
              <w:rPr>
                <w:rFonts w:ascii="Arial" w:hAnsi="Arial" w:cs="Arial"/>
                <w:sz w:val="12"/>
                <w:szCs w:val="12"/>
              </w:rPr>
              <w:t>Относительная влажность воздуха</w:t>
            </w:r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Pr="00A1378A">
              <w:rPr>
                <w:rFonts w:ascii="Arial" w:hAnsi="Arial" w:cs="Arial"/>
                <w:sz w:val="12"/>
                <w:szCs w:val="12"/>
              </w:rPr>
              <w:t>при 25±10°С</w:t>
            </w:r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 w:rsidRPr="00A1378A">
              <w:rPr>
                <w:rFonts w:ascii="Arial" w:hAnsi="Arial" w:cs="Arial"/>
                <w:sz w:val="12"/>
                <w:szCs w:val="12"/>
              </w:rPr>
              <w:t>%</w:t>
            </w:r>
          </w:p>
        </w:tc>
        <w:tc>
          <w:tcPr>
            <w:tcW w:w="2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2265" w14:textId="5CA99049" w:rsidR="00A1378A" w:rsidRPr="00A1378A" w:rsidRDefault="005E5A96" w:rsidP="00A1378A">
            <w:pPr>
              <w:rPr>
                <w:rFonts w:ascii="Arial" w:hAnsi="Arial" w:cs="Arial"/>
                <w:sz w:val="12"/>
                <w:szCs w:val="12"/>
              </w:rPr>
            </w:pPr>
            <w:r w:rsidRPr="005E5A96">
              <w:rPr>
                <w:rFonts w:ascii="Arial" w:hAnsi="Arial" w:cs="Arial"/>
                <w:sz w:val="12"/>
                <w:szCs w:val="12"/>
              </w:rPr>
              <w:t>95 без образования конденсата</w:t>
            </w:r>
          </w:p>
        </w:tc>
      </w:tr>
      <w:tr w:rsidR="00A1378A" w:rsidRPr="00A1378A" w14:paraId="1691C7B8" w14:textId="77777777" w:rsidTr="00B61CF5">
        <w:tc>
          <w:tcPr>
            <w:tcW w:w="29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38942" w14:textId="77777777" w:rsidR="00A1378A" w:rsidRPr="00A1378A" w:rsidRDefault="00A1378A" w:rsidP="00A1378A">
            <w:pPr>
              <w:rPr>
                <w:rFonts w:ascii="Arial" w:hAnsi="Arial" w:cs="Arial"/>
                <w:sz w:val="12"/>
                <w:szCs w:val="12"/>
              </w:rPr>
            </w:pPr>
            <w:r w:rsidRPr="00A1378A">
              <w:rPr>
                <w:rFonts w:ascii="Arial" w:hAnsi="Arial" w:cs="Arial"/>
                <w:sz w:val="12"/>
                <w:szCs w:val="12"/>
              </w:rPr>
              <w:t>Атмосферное давление, кПа (мм. рт. ст.)</w:t>
            </w:r>
          </w:p>
        </w:tc>
        <w:tc>
          <w:tcPr>
            <w:tcW w:w="2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705AF" w14:textId="6F75C93D" w:rsidR="00A1378A" w:rsidRPr="00A1378A" w:rsidRDefault="005E5A96" w:rsidP="00A1378A">
            <w:pPr>
              <w:rPr>
                <w:rFonts w:ascii="Arial" w:hAnsi="Arial" w:cs="Arial"/>
                <w:sz w:val="12"/>
                <w:szCs w:val="12"/>
              </w:rPr>
            </w:pPr>
            <w:r w:rsidRPr="005E5A96">
              <w:rPr>
                <w:rFonts w:ascii="Arial" w:hAnsi="Arial" w:cs="Arial"/>
                <w:sz w:val="12"/>
                <w:szCs w:val="12"/>
              </w:rPr>
              <w:t>1080 ~ 795 (соответствующая высота — 1000 м ~ + 2000 м)</w:t>
            </w:r>
          </w:p>
        </w:tc>
      </w:tr>
      <w:tr w:rsidR="00A1378A" w:rsidRPr="00A1378A" w14:paraId="6B00F82D" w14:textId="77777777" w:rsidTr="0003545E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20685" w14:textId="72DE9DE7" w:rsidR="00A1378A" w:rsidRPr="00A1378A" w:rsidRDefault="00A1378A" w:rsidP="00A1378A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A1378A">
              <w:rPr>
                <w:rFonts w:ascii="Arial" w:hAnsi="Arial" w:cs="Arial"/>
                <w:b/>
                <w:bCs/>
                <w:sz w:val="12"/>
                <w:szCs w:val="12"/>
              </w:rPr>
              <w:t>Транспортирование</w:t>
            </w:r>
          </w:p>
        </w:tc>
      </w:tr>
      <w:tr w:rsidR="0042037E" w:rsidRPr="00A1378A" w14:paraId="3BDCA141" w14:textId="77777777" w:rsidTr="00B61CF5">
        <w:tc>
          <w:tcPr>
            <w:tcW w:w="29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D101F" w14:textId="77777777" w:rsidR="0042037E" w:rsidRPr="00A1378A" w:rsidRDefault="0042037E" w:rsidP="0042037E">
            <w:pPr>
              <w:rPr>
                <w:rFonts w:ascii="Arial" w:hAnsi="Arial" w:cs="Arial"/>
                <w:sz w:val="12"/>
                <w:szCs w:val="12"/>
              </w:rPr>
            </w:pPr>
            <w:r w:rsidRPr="00A1378A">
              <w:rPr>
                <w:rFonts w:ascii="Arial" w:hAnsi="Arial" w:cs="Arial"/>
                <w:sz w:val="12"/>
                <w:szCs w:val="12"/>
              </w:rPr>
              <w:t>Температура окружающего воздуха, °С</w:t>
            </w:r>
          </w:p>
        </w:tc>
        <w:tc>
          <w:tcPr>
            <w:tcW w:w="2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0795D" w14:textId="1A4A546B" w:rsidR="0042037E" w:rsidRPr="00A1378A" w:rsidRDefault="0042037E" w:rsidP="0042037E">
            <w:pPr>
              <w:rPr>
                <w:rFonts w:ascii="Arial" w:hAnsi="Arial" w:cs="Arial"/>
                <w:sz w:val="12"/>
                <w:szCs w:val="12"/>
              </w:rPr>
            </w:pPr>
            <w:r w:rsidRPr="0042037E">
              <w:rPr>
                <w:rFonts w:ascii="Arial" w:hAnsi="Arial" w:cs="Arial"/>
                <w:sz w:val="12"/>
                <w:szCs w:val="12"/>
              </w:rPr>
              <w:t xml:space="preserve">-40 </w:t>
            </w:r>
            <w:r w:rsidR="00F1115C">
              <w:rPr>
                <w:rFonts w:ascii="Arial" w:hAnsi="Arial" w:cs="Arial"/>
                <w:sz w:val="12"/>
                <w:szCs w:val="12"/>
              </w:rPr>
              <w:t>–</w:t>
            </w:r>
            <w:r w:rsidRPr="0042037E">
              <w:rPr>
                <w:rFonts w:ascii="Arial" w:hAnsi="Arial" w:cs="Arial"/>
                <w:sz w:val="12"/>
                <w:szCs w:val="12"/>
              </w:rPr>
              <w:t xml:space="preserve"> +70</w:t>
            </w:r>
          </w:p>
        </w:tc>
      </w:tr>
      <w:tr w:rsidR="0042037E" w:rsidRPr="00A1378A" w14:paraId="076F253F" w14:textId="77777777" w:rsidTr="00B61CF5">
        <w:tc>
          <w:tcPr>
            <w:tcW w:w="29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3047F" w14:textId="77777777" w:rsidR="0042037E" w:rsidRPr="00A1378A" w:rsidRDefault="0042037E" w:rsidP="0042037E">
            <w:pPr>
              <w:rPr>
                <w:rFonts w:ascii="Arial" w:hAnsi="Arial" w:cs="Arial"/>
                <w:sz w:val="12"/>
                <w:szCs w:val="12"/>
              </w:rPr>
            </w:pPr>
            <w:r w:rsidRPr="00A1378A">
              <w:rPr>
                <w:rFonts w:ascii="Arial" w:hAnsi="Arial" w:cs="Arial"/>
                <w:sz w:val="12"/>
                <w:szCs w:val="12"/>
              </w:rPr>
              <w:t>Относительная влажность воздуха, % при 25±10°С</w:t>
            </w:r>
          </w:p>
        </w:tc>
        <w:tc>
          <w:tcPr>
            <w:tcW w:w="2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0335C" w14:textId="27F4E5D1" w:rsidR="0042037E" w:rsidRPr="00A1378A" w:rsidRDefault="0042037E" w:rsidP="0042037E">
            <w:pPr>
              <w:rPr>
                <w:rFonts w:ascii="Arial" w:hAnsi="Arial" w:cs="Arial"/>
                <w:sz w:val="12"/>
                <w:szCs w:val="12"/>
              </w:rPr>
            </w:pPr>
            <w:r w:rsidRPr="0042037E">
              <w:rPr>
                <w:rFonts w:ascii="Arial" w:hAnsi="Arial" w:cs="Arial"/>
                <w:sz w:val="12"/>
                <w:szCs w:val="12"/>
              </w:rPr>
              <w:t>95 без образования конденсата</w:t>
            </w:r>
          </w:p>
        </w:tc>
      </w:tr>
      <w:tr w:rsidR="0042037E" w:rsidRPr="00A1378A" w14:paraId="709D6952" w14:textId="77777777" w:rsidTr="00B61CF5">
        <w:tc>
          <w:tcPr>
            <w:tcW w:w="29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486AD" w14:textId="77777777" w:rsidR="0042037E" w:rsidRPr="00A1378A" w:rsidRDefault="0042037E" w:rsidP="0042037E">
            <w:pPr>
              <w:rPr>
                <w:rFonts w:ascii="Arial" w:hAnsi="Arial" w:cs="Arial"/>
                <w:sz w:val="12"/>
                <w:szCs w:val="12"/>
              </w:rPr>
            </w:pPr>
            <w:r w:rsidRPr="00A1378A">
              <w:rPr>
                <w:rFonts w:ascii="Arial" w:hAnsi="Arial" w:cs="Arial"/>
                <w:sz w:val="12"/>
                <w:szCs w:val="12"/>
              </w:rPr>
              <w:t>Атмосферное давление, кПа (мм. рт. ст.)</w:t>
            </w:r>
          </w:p>
        </w:tc>
        <w:tc>
          <w:tcPr>
            <w:tcW w:w="2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F7BCE" w14:textId="0D1C3D78" w:rsidR="0042037E" w:rsidRPr="00A1378A" w:rsidRDefault="0042037E" w:rsidP="0042037E">
            <w:pPr>
              <w:rPr>
                <w:rFonts w:ascii="Arial" w:hAnsi="Arial" w:cs="Arial"/>
                <w:sz w:val="12"/>
                <w:szCs w:val="12"/>
              </w:rPr>
            </w:pPr>
            <w:r w:rsidRPr="0042037E">
              <w:rPr>
                <w:rFonts w:ascii="Arial" w:hAnsi="Arial" w:cs="Arial"/>
                <w:sz w:val="12"/>
                <w:szCs w:val="12"/>
              </w:rPr>
              <w:t>1080 ~ 795 (соответствующая высота — 1000 м ~ + 2000 м)</w:t>
            </w:r>
          </w:p>
        </w:tc>
      </w:tr>
      <w:tr w:rsidR="0042037E" w:rsidRPr="00A1378A" w14:paraId="58DD7B60" w14:textId="77777777" w:rsidTr="0003545E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E8EEA" w14:textId="06A74D78" w:rsidR="0042037E" w:rsidRPr="00A1378A" w:rsidRDefault="0042037E" w:rsidP="0042037E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A1378A">
              <w:rPr>
                <w:rFonts w:ascii="Arial" w:hAnsi="Arial" w:cs="Arial"/>
                <w:b/>
                <w:bCs/>
                <w:sz w:val="12"/>
                <w:szCs w:val="12"/>
              </w:rPr>
              <w:t>Хранение</w:t>
            </w:r>
          </w:p>
        </w:tc>
      </w:tr>
      <w:tr w:rsidR="0042037E" w:rsidRPr="00A1378A" w14:paraId="5497BC1B" w14:textId="77777777" w:rsidTr="00B61CF5">
        <w:tc>
          <w:tcPr>
            <w:tcW w:w="29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54E70" w14:textId="77777777" w:rsidR="0042037E" w:rsidRPr="00A1378A" w:rsidRDefault="0042037E" w:rsidP="0042037E">
            <w:pPr>
              <w:rPr>
                <w:rFonts w:ascii="Arial" w:hAnsi="Arial" w:cs="Arial"/>
                <w:sz w:val="12"/>
                <w:szCs w:val="12"/>
              </w:rPr>
            </w:pPr>
            <w:r w:rsidRPr="00A1378A">
              <w:rPr>
                <w:rFonts w:ascii="Arial" w:hAnsi="Arial" w:cs="Arial"/>
                <w:sz w:val="12"/>
                <w:szCs w:val="12"/>
              </w:rPr>
              <w:t>Температура окружающего воздуха, °С</w:t>
            </w:r>
          </w:p>
        </w:tc>
        <w:tc>
          <w:tcPr>
            <w:tcW w:w="2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F100D" w14:textId="69877FDB" w:rsidR="0042037E" w:rsidRPr="00A1378A" w:rsidRDefault="00CC2733" w:rsidP="0042037E">
            <w:pPr>
              <w:rPr>
                <w:rFonts w:ascii="Arial" w:hAnsi="Arial" w:cs="Arial"/>
                <w:sz w:val="12"/>
                <w:szCs w:val="12"/>
              </w:rPr>
            </w:pPr>
            <w:r w:rsidRPr="00CC2733">
              <w:rPr>
                <w:rFonts w:ascii="Arial" w:hAnsi="Arial" w:cs="Arial"/>
                <w:sz w:val="12"/>
                <w:szCs w:val="12"/>
              </w:rPr>
              <w:t xml:space="preserve">-40 </w:t>
            </w:r>
            <w:r w:rsidR="00F1115C">
              <w:rPr>
                <w:rFonts w:ascii="Arial" w:hAnsi="Arial" w:cs="Arial"/>
                <w:sz w:val="12"/>
                <w:szCs w:val="12"/>
              </w:rPr>
              <w:t>–</w:t>
            </w:r>
            <w:r w:rsidRPr="00CC2733">
              <w:rPr>
                <w:rFonts w:ascii="Arial" w:hAnsi="Arial" w:cs="Arial"/>
                <w:sz w:val="12"/>
                <w:szCs w:val="12"/>
              </w:rPr>
              <w:t xml:space="preserve"> +70</w:t>
            </w:r>
          </w:p>
        </w:tc>
      </w:tr>
      <w:tr w:rsidR="00CC2733" w:rsidRPr="00A1378A" w14:paraId="26A3AFC7" w14:textId="77777777" w:rsidTr="00B61CF5">
        <w:tc>
          <w:tcPr>
            <w:tcW w:w="29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83B89" w14:textId="77777777" w:rsidR="00CC2733" w:rsidRPr="00A1378A" w:rsidRDefault="00CC2733" w:rsidP="00CC2733">
            <w:pPr>
              <w:rPr>
                <w:rFonts w:ascii="Arial" w:hAnsi="Arial" w:cs="Arial"/>
                <w:sz w:val="12"/>
                <w:szCs w:val="12"/>
              </w:rPr>
            </w:pPr>
            <w:r w:rsidRPr="00A1378A">
              <w:rPr>
                <w:rFonts w:ascii="Arial" w:hAnsi="Arial" w:cs="Arial"/>
                <w:sz w:val="12"/>
                <w:szCs w:val="12"/>
              </w:rPr>
              <w:t>Относительная влажность воздуха, % при 25±10°С</w:t>
            </w:r>
          </w:p>
        </w:tc>
        <w:tc>
          <w:tcPr>
            <w:tcW w:w="2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0EDE8" w14:textId="6B73E0F4" w:rsidR="00CC2733" w:rsidRPr="00A1378A" w:rsidRDefault="00CC2733" w:rsidP="00CC2733">
            <w:pPr>
              <w:rPr>
                <w:rFonts w:ascii="Arial" w:hAnsi="Arial" w:cs="Arial"/>
                <w:sz w:val="12"/>
                <w:szCs w:val="12"/>
              </w:rPr>
            </w:pPr>
            <w:r w:rsidRPr="0042037E">
              <w:rPr>
                <w:rFonts w:ascii="Arial" w:hAnsi="Arial" w:cs="Arial"/>
                <w:sz w:val="12"/>
                <w:szCs w:val="12"/>
              </w:rPr>
              <w:t>95 без образования конденсата</w:t>
            </w:r>
          </w:p>
        </w:tc>
      </w:tr>
      <w:tr w:rsidR="00CC2733" w:rsidRPr="00A1378A" w14:paraId="1DC65369" w14:textId="77777777" w:rsidTr="00B61CF5">
        <w:tc>
          <w:tcPr>
            <w:tcW w:w="29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B3E9B" w14:textId="77777777" w:rsidR="00CC2733" w:rsidRPr="00A1378A" w:rsidRDefault="00CC2733" w:rsidP="00CC2733">
            <w:pPr>
              <w:rPr>
                <w:rFonts w:ascii="Arial" w:hAnsi="Arial" w:cs="Arial"/>
                <w:sz w:val="12"/>
                <w:szCs w:val="12"/>
              </w:rPr>
            </w:pPr>
            <w:r w:rsidRPr="00A1378A">
              <w:rPr>
                <w:rFonts w:ascii="Arial" w:hAnsi="Arial" w:cs="Arial"/>
                <w:sz w:val="12"/>
                <w:szCs w:val="12"/>
              </w:rPr>
              <w:t>Атмосферное давление, кПа (мм. рт. ст.)</w:t>
            </w:r>
          </w:p>
        </w:tc>
        <w:tc>
          <w:tcPr>
            <w:tcW w:w="2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DADEF" w14:textId="5789E7B3" w:rsidR="00CC2733" w:rsidRPr="00A1378A" w:rsidRDefault="00CC2733" w:rsidP="00CC2733">
            <w:pPr>
              <w:rPr>
                <w:rFonts w:ascii="Arial" w:hAnsi="Arial" w:cs="Arial"/>
                <w:sz w:val="12"/>
                <w:szCs w:val="12"/>
              </w:rPr>
            </w:pPr>
            <w:r w:rsidRPr="0042037E">
              <w:rPr>
                <w:rFonts w:ascii="Arial" w:hAnsi="Arial" w:cs="Arial"/>
                <w:sz w:val="12"/>
                <w:szCs w:val="12"/>
              </w:rPr>
              <w:t>1080 ~ 795 (соответствующая высота — 1000 м ~ + 2000 м)</w:t>
            </w:r>
          </w:p>
        </w:tc>
      </w:tr>
      <w:tr w:rsidR="0042037E" w:rsidRPr="00A1378A" w14:paraId="3B6239DB" w14:textId="77777777" w:rsidTr="0003545E">
        <w:tc>
          <w:tcPr>
            <w:tcW w:w="5000" w:type="pct"/>
            <w:gridSpan w:val="8"/>
            <w:vAlign w:val="center"/>
          </w:tcPr>
          <w:p w14:paraId="5EC80B31" w14:textId="7EBAC797" w:rsidR="0042037E" w:rsidRPr="003E4CF5" w:rsidRDefault="0042037E" w:rsidP="0042037E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E4CF5">
              <w:rPr>
                <w:rFonts w:ascii="Arial" w:hAnsi="Arial" w:cs="Arial"/>
                <w:b/>
                <w:bCs/>
                <w:sz w:val="12"/>
                <w:szCs w:val="12"/>
              </w:rPr>
              <w:t>Особые указания</w:t>
            </w:r>
          </w:p>
        </w:tc>
      </w:tr>
      <w:tr w:rsidR="0042037E" w:rsidRPr="00A1378A" w14:paraId="2F9369D9" w14:textId="77777777" w:rsidTr="0003545E">
        <w:tc>
          <w:tcPr>
            <w:tcW w:w="5000" w:type="pct"/>
            <w:gridSpan w:val="8"/>
            <w:vAlign w:val="center"/>
          </w:tcPr>
          <w:p w14:paraId="25AE6CDF" w14:textId="240D7A3B" w:rsidR="0042037E" w:rsidRPr="00A1378A" w:rsidRDefault="0042037E" w:rsidP="0042037E">
            <w:pPr>
              <w:rPr>
                <w:rFonts w:ascii="Arial" w:hAnsi="Arial" w:cs="Arial"/>
                <w:sz w:val="12"/>
                <w:szCs w:val="12"/>
              </w:rPr>
            </w:pPr>
            <w:r w:rsidRPr="00A1378A">
              <w:rPr>
                <w:rFonts w:ascii="Arial" w:hAnsi="Arial" w:cs="Arial"/>
                <w:sz w:val="12"/>
                <w:szCs w:val="12"/>
              </w:rPr>
              <w:t>Транспортирование должно осуществляться закрытым транспортом. Не допускается бросать и кантовать товар.</w:t>
            </w:r>
          </w:p>
        </w:tc>
      </w:tr>
      <w:tr w:rsidR="0042037E" w:rsidRPr="00A1378A" w14:paraId="22CB3525" w14:textId="77777777" w:rsidTr="0003545E">
        <w:tc>
          <w:tcPr>
            <w:tcW w:w="5000" w:type="pct"/>
            <w:gridSpan w:val="8"/>
            <w:vAlign w:val="center"/>
          </w:tcPr>
          <w:p w14:paraId="273120FC" w14:textId="61260AF9" w:rsidR="0042037E" w:rsidRPr="00A1378A" w:rsidRDefault="003E4CF5" w:rsidP="003C2103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Интеллектуальные реле и </w:t>
            </w:r>
            <w:r w:rsidR="00C2724D">
              <w:rPr>
                <w:rFonts w:ascii="Arial" w:hAnsi="Arial" w:cs="Arial"/>
                <w:sz w:val="12"/>
                <w:szCs w:val="12"/>
              </w:rPr>
              <w:t>ПЛК</w:t>
            </w:r>
            <w:r w:rsidR="0042037E" w:rsidRPr="00A1378A">
              <w:rPr>
                <w:rFonts w:ascii="Arial" w:hAnsi="Arial" w:cs="Arial"/>
                <w:sz w:val="12"/>
                <w:szCs w:val="12"/>
              </w:rPr>
              <w:t xml:space="preserve"> должн</w:t>
            </w:r>
            <w:r w:rsidR="00C2724D">
              <w:rPr>
                <w:rFonts w:ascii="Arial" w:hAnsi="Arial" w:cs="Arial"/>
                <w:sz w:val="12"/>
                <w:szCs w:val="12"/>
              </w:rPr>
              <w:t>ы</w:t>
            </w:r>
            <w:r w:rsidR="0042037E" w:rsidRPr="00A1378A">
              <w:rPr>
                <w:rFonts w:ascii="Arial" w:hAnsi="Arial" w:cs="Arial"/>
                <w:sz w:val="12"/>
                <w:szCs w:val="12"/>
              </w:rPr>
              <w:t xml:space="preserve"> храниться в закрытом, сухом, защищенном от влаги месте.</w:t>
            </w:r>
          </w:p>
        </w:tc>
      </w:tr>
      <w:tr w:rsidR="0042037E" w:rsidRPr="00A1378A" w14:paraId="04AD7E60" w14:textId="77777777" w:rsidTr="0003545E">
        <w:tc>
          <w:tcPr>
            <w:tcW w:w="5000" w:type="pct"/>
            <w:gridSpan w:val="8"/>
            <w:vAlign w:val="center"/>
          </w:tcPr>
          <w:p w14:paraId="19D7BE55" w14:textId="64F87EF1" w:rsidR="0042037E" w:rsidRPr="00A1378A" w:rsidRDefault="0042037E" w:rsidP="0042037E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 w:rsidRPr="00A1378A">
              <w:rPr>
                <w:rFonts w:ascii="Arial" w:hAnsi="Arial" w:cs="Arial"/>
                <w:sz w:val="12"/>
                <w:szCs w:val="12"/>
              </w:rPr>
              <w:t>Срок службы</w:t>
            </w:r>
            <w:r w:rsidR="003C2103">
              <w:rPr>
                <w:rFonts w:ascii="Arial" w:hAnsi="Arial" w:cs="Arial"/>
                <w:sz w:val="12"/>
                <w:szCs w:val="12"/>
              </w:rPr>
              <w:t>: 10 лет.</w:t>
            </w:r>
          </w:p>
        </w:tc>
      </w:tr>
      <w:tr w:rsidR="0042037E" w:rsidRPr="00A1378A" w14:paraId="485BC91F" w14:textId="77777777" w:rsidTr="0003545E">
        <w:tc>
          <w:tcPr>
            <w:tcW w:w="5000" w:type="pct"/>
            <w:gridSpan w:val="8"/>
            <w:vAlign w:val="center"/>
          </w:tcPr>
          <w:p w14:paraId="5B46DB66" w14:textId="77777777" w:rsidR="0042037E" w:rsidRPr="00A1378A" w:rsidRDefault="0042037E" w:rsidP="0042037E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2037E" w:rsidRPr="00A1378A" w14:paraId="56198F61" w14:textId="77777777" w:rsidTr="0003545E">
        <w:tc>
          <w:tcPr>
            <w:tcW w:w="5000" w:type="pct"/>
            <w:gridSpan w:val="8"/>
            <w:vAlign w:val="center"/>
          </w:tcPr>
          <w:p w14:paraId="126209AB" w14:textId="1EF3917A" w:rsidR="0042037E" w:rsidRPr="00A1378A" w:rsidRDefault="0042037E" w:rsidP="0042037E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A1378A">
              <w:rPr>
                <w:rFonts w:ascii="Arial" w:hAnsi="Arial" w:cs="Arial"/>
                <w:b/>
                <w:bCs/>
                <w:sz w:val="12"/>
                <w:szCs w:val="12"/>
              </w:rPr>
              <w:t>Утилизация</w:t>
            </w:r>
          </w:p>
        </w:tc>
      </w:tr>
      <w:tr w:rsidR="0042037E" w:rsidRPr="00A1378A" w14:paraId="6B005BB6" w14:textId="77777777" w:rsidTr="0003545E">
        <w:tc>
          <w:tcPr>
            <w:tcW w:w="5000" w:type="pct"/>
            <w:gridSpan w:val="8"/>
            <w:vAlign w:val="center"/>
          </w:tcPr>
          <w:p w14:paraId="32365FA7" w14:textId="361D8F2E" w:rsidR="0042037E" w:rsidRPr="00A1378A" w:rsidRDefault="000C3016" w:rsidP="0042037E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 w:rsidRPr="000C3016">
              <w:rPr>
                <w:rFonts w:ascii="Arial" w:hAnsi="Arial" w:cs="Arial"/>
                <w:sz w:val="12"/>
                <w:szCs w:val="12"/>
              </w:rPr>
              <w:t xml:space="preserve">В </w:t>
            </w:r>
            <w:r w:rsidR="003E4CF5">
              <w:rPr>
                <w:rFonts w:ascii="Arial" w:hAnsi="Arial" w:cs="Arial"/>
                <w:sz w:val="12"/>
                <w:szCs w:val="12"/>
              </w:rPr>
              <w:t xml:space="preserve">интеллектуальных реле и </w:t>
            </w:r>
            <w:r w:rsidRPr="000C3016">
              <w:rPr>
                <w:rFonts w:ascii="Arial" w:hAnsi="Arial" w:cs="Arial"/>
                <w:sz w:val="12"/>
                <w:szCs w:val="12"/>
              </w:rPr>
              <w:t>ПЛК используются материалы, не представляющие опасность для окружающей среды. По окончании срока службы необходимо безопасно утилизировать в соответствии с законодательством о защите окружающей среды.</w:t>
            </w:r>
          </w:p>
        </w:tc>
      </w:tr>
      <w:tr w:rsidR="0042037E" w:rsidRPr="00A1378A" w14:paraId="1CD027B1" w14:textId="77777777" w:rsidTr="0003545E">
        <w:tc>
          <w:tcPr>
            <w:tcW w:w="5000" w:type="pct"/>
            <w:gridSpan w:val="8"/>
            <w:vAlign w:val="center"/>
          </w:tcPr>
          <w:p w14:paraId="5C7F5AED" w14:textId="77777777" w:rsidR="0042037E" w:rsidRPr="00A1378A" w:rsidRDefault="0042037E" w:rsidP="0042037E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2037E" w:rsidRPr="00A1378A" w14:paraId="1C8E3225" w14:textId="77777777" w:rsidTr="0003545E">
        <w:tc>
          <w:tcPr>
            <w:tcW w:w="5000" w:type="pct"/>
            <w:gridSpan w:val="8"/>
            <w:vAlign w:val="center"/>
          </w:tcPr>
          <w:p w14:paraId="22908014" w14:textId="66076F41" w:rsidR="0042037E" w:rsidRPr="00A1378A" w:rsidRDefault="0042037E" w:rsidP="0042037E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A1378A">
              <w:rPr>
                <w:rFonts w:ascii="Arial" w:hAnsi="Arial" w:cs="Arial"/>
                <w:b/>
                <w:bCs/>
                <w:sz w:val="12"/>
                <w:szCs w:val="12"/>
              </w:rPr>
              <w:t>Техническое обслуживание</w:t>
            </w:r>
          </w:p>
        </w:tc>
      </w:tr>
      <w:tr w:rsidR="0042037E" w:rsidRPr="00A1378A" w14:paraId="626131FF" w14:textId="77777777" w:rsidTr="0003545E">
        <w:tc>
          <w:tcPr>
            <w:tcW w:w="5000" w:type="pct"/>
            <w:gridSpan w:val="8"/>
            <w:vAlign w:val="center"/>
          </w:tcPr>
          <w:p w14:paraId="72E8A725" w14:textId="0228FB56" w:rsidR="0042037E" w:rsidRPr="00A1378A" w:rsidRDefault="0042037E" w:rsidP="0042037E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 w:rsidRPr="00A1378A">
              <w:rPr>
                <w:rFonts w:ascii="Arial" w:hAnsi="Arial" w:cs="Arial"/>
                <w:sz w:val="12"/>
                <w:szCs w:val="12"/>
              </w:rPr>
              <w:t>Обслуживание должно выполняться квалифицированным персоналом.</w:t>
            </w:r>
          </w:p>
        </w:tc>
      </w:tr>
      <w:tr w:rsidR="0042037E" w:rsidRPr="00A1378A" w14:paraId="37FF570A" w14:textId="77777777" w:rsidTr="0003545E">
        <w:tc>
          <w:tcPr>
            <w:tcW w:w="5000" w:type="pct"/>
            <w:gridSpan w:val="8"/>
            <w:vAlign w:val="center"/>
          </w:tcPr>
          <w:p w14:paraId="1A2C7E8B" w14:textId="0222A6ED" w:rsidR="0042037E" w:rsidRPr="00A1378A" w:rsidRDefault="0042037E" w:rsidP="0042037E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 w:rsidRPr="00A1378A">
              <w:rPr>
                <w:rFonts w:ascii="Arial" w:hAnsi="Arial" w:cs="Arial"/>
                <w:sz w:val="12"/>
                <w:szCs w:val="12"/>
              </w:rPr>
              <w:t>При обслуживании убедитесь, что устройство обесточено.</w:t>
            </w:r>
          </w:p>
        </w:tc>
      </w:tr>
      <w:tr w:rsidR="0042037E" w:rsidRPr="00A1378A" w14:paraId="5CF274D3" w14:textId="77777777" w:rsidTr="0003545E">
        <w:tc>
          <w:tcPr>
            <w:tcW w:w="5000" w:type="pct"/>
            <w:gridSpan w:val="8"/>
            <w:tcBorders>
              <w:bottom w:val="single" w:sz="4" w:space="0" w:color="auto"/>
            </w:tcBorders>
            <w:vAlign w:val="center"/>
          </w:tcPr>
          <w:p w14:paraId="22060B76" w14:textId="6B4D7C01" w:rsidR="0042037E" w:rsidRPr="00A1378A" w:rsidRDefault="0042037E" w:rsidP="0042037E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 w:rsidRPr="00A1378A">
              <w:rPr>
                <w:rFonts w:ascii="Arial" w:hAnsi="Arial" w:cs="Arial"/>
                <w:sz w:val="12"/>
                <w:szCs w:val="12"/>
              </w:rPr>
              <w:t>Проводите техническое обслуживание и уход один раз в год в указанных условиях эксплуатации:</w:t>
            </w:r>
          </w:p>
        </w:tc>
      </w:tr>
      <w:tr w:rsidR="0042037E" w:rsidRPr="00A1378A" w14:paraId="56167673" w14:textId="77777777" w:rsidTr="0003545E">
        <w:tc>
          <w:tcPr>
            <w:tcW w:w="5000" w:type="pct"/>
            <w:gridSpan w:val="8"/>
            <w:tcBorders>
              <w:top w:val="single" w:sz="4" w:space="0" w:color="auto"/>
            </w:tcBorders>
            <w:vAlign w:val="center"/>
          </w:tcPr>
          <w:p w14:paraId="7E1711E5" w14:textId="77777777" w:rsidR="0042037E" w:rsidRPr="00A1378A" w:rsidRDefault="0042037E" w:rsidP="0042037E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2037E" w:rsidRPr="00A1378A" w14:paraId="20E60364" w14:textId="77777777" w:rsidTr="0003545E">
        <w:tc>
          <w:tcPr>
            <w:tcW w:w="5000" w:type="pct"/>
            <w:gridSpan w:val="8"/>
            <w:vAlign w:val="center"/>
          </w:tcPr>
          <w:p w14:paraId="2636D715" w14:textId="37461DA8" w:rsidR="0042037E" w:rsidRPr="00A1378A" w:rsidRDefault="0042037E" w:rsidP="0042037E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A1378A">
              <w:rPr>
                <w:rFonts w:ascii="Arial" w:hAnsi="Arial" w:cs="Arial"/>
                <w:b/>
                <w:bCs/>
                <w:sz w:val="12"/>
                <w:szCs w:val="12"/>
              </w:rPr>
              <w:t>Неисправности и способы их устранения</w:t>
            </w:r>
          </w:p>
        </w:tc>
      </w:tr>
      <w:tr w:rsidR="0042037E" w:rsidRPr="00A1378A" w14:paraId="4C3F3AD7" w14:textId="77777777" w:rsidTr="0003545E">
        <w:tc>
          <w:tcPr>
            <w:tcW w:w="5000" w:type="pct"/>
            <w:gridSpan w:val="8"/>
            <w:vAlign w:val="center"/>
          </w:tcPr>
          <w:p w14:paraId="5C4488C1" w14:textId="54015F7D" w:rsidR="0042037E" w:rsidRPr="00A1378A" w:rsidRDefault="0042037E" w:rsidP="0042037E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 w:rsidRPr="00A1378A">
              <w:rPr>
                <w:rFonts w:ascii="Arial" w:hAnsi="Arial" w:cs="Arial"/>
                <w:sz w:val="12"/>
                <w:szCs w:val="12"/>
              </w:rPr>
              <w:t>Ремонт и устранение неисправностей должны выполняться квалифицированным персоналом.</w:t>
            </w:r>
          </w:p>
        </w:tc>
      </w:tr>
      <w:tr w:rsidR="0042037E" w:rsidRPr="00A1378A" w14:paraId="43C06363" w14:textId="77777777" w:rsidTr="0003545E">
        <w:tc>
          <w:tcPr>
            <w:tcW w:w="5000" w:type="pct"/>
            <w:gridSpan w:val="8"/>
            <w:vAlign w:val="center"/>
          </w:tcPr>
          <w:p w14:paraId="1957435F" w14:textId="2C2E1511" w:rsidR="0042037E" w:rsidRPr="00A1378A" w:rsidRDefault="003E4CF5" w:rsidP="0042037E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Интеллектуальные реле и </w:t>
            </w:r>
            <w:r w:rsidR="000C3016" w:rsidRPr="000C3016">
              <w:rPr>
                <w:rFonts w:ascii="Arial" w:hAnsi="Arial" w:cs="Arial"/>
                <w:sz w:val="12"/>
                <w:szCs w:val="12"/>
              </w:rPr>
              <w:t>ПЛК в условиях эксплуатации неремонтопригодные. При обнаружении неисправности ПЛК подлежат замене.</w:t>
            </w:r>
          </w:p>
        </w:tc>
      </w:tr>
      <w:tr w:rsidR="0042037E" w:rsidRPr="00A1378A" w14:paraId="61F16955" w14:textId="77777777" w:rsidTr="0003545E">
        <w:tc>
          <w:tcPr>
            <w:tcW w:w="5000" w:type="pct"/>
            <w:gridSpan w:val="8"/>
            <w:tcBorders>
              <w:bottom w:val="single" w:sz="4" w:space="0" w:color="auto"/>
            </w:tcBorders>
            <w:vAlign w:val="center"/>
          </w:tcPr>
          <w:p w14:paraId="13849FC1" w14:textId="14CAF01B" w:rsidR="0042037E" w:rsidRPr="00A1378A" w:rsidRDefault="0042037E" w:rsidP="0042037E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2037E" w:rsidRPr="00A1378A" w14:paraId="3183C0FB" w14:textId="77777777" w:rsidTr="0003545E">
        <w:tc>
          <w:tcPr>
            <w:tcW w:w="5000" w:type="pct"/>
            <w:gridSpan w:val="8"/>
            <w:vAlign w:val="center"/>
          </w:tcPr>
          <w:p w14:paraId="2201937C" w14:textId="5306A100" w:rsidR="0042037E" w:rsidRPr="00A1378A" w:rsidRDefault="0042037E" w:rsidP="0042037E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A1378A">
              <w:rPr>
                <w:rFonts w:ascii="Arial" w:hAnsi="Arial" w:cs="Arial"/>
                <w:b/>
                <w:bCs/>
                <w:sz w:val="12"/>
                <w:szCs w:val="12"/>
              </w:rPr>
              <w:t>Комплектность</w:t>
            </w:r>
          </w:p>
        </w:tc>
      </w:tr>
      <w:tr w:rsidR="0042037E" w:rsidRPr="00A1378A" w14:paraId="22FF6A77" w14:textId="77777777" w:rsidTr="0003545E">
        <w:tc>
          <w:tcPr>
            <w:tcW w:w="5000" w:type="pct"/>
            <w:gridSpan w:val="8"/>
            <w:vAlign w:val="center"/>
          </w:tcPr>
          <w:p w14:paraId="110FB780" w14:textId="2718A733" w:rsidR="0042037E" w:rsidRPr="00A1378A" w:rsidRDefault="00B61CF5" w:rsidP="0042037E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 w:rsidRPr="00B61CF5">
              <w:rPr>
                <w:rFonts w:ascii="Arial" w:hAnsi="Arial" w:cs="Arial"/>
                <w:sz w:val="12"/>
                <w:szCs w:val="12"/>
              </w:rPr>
              <w:t xml:space="preserve">В комплект поставки входят </w:t>
            </w:r>
            <w:r w:rsidR="003E4CF5">
              <w:rPr>
                <w:rFonts w:ascii="Arial" w:hAnsi="Arial" w:cs="Arial"/>
                <w:sz w:val="12"/>
                <w:szCs w:val="12"/>
              </w:rPr>
              <w:t xml:space="preserve">интеллектуальное реле (1 шт.) или </w:t>
            </w:r>
            <w:r w:rsidRPr="00B61CF5">
              <w:rPr>
                <w:rFonts w:ascii="Arial" w:hAnsi="Arial" w:cs="Arial"/>
                <w:sz w:val="12"/>
                <w:szCs w:val="12"/>
              </w:rPr>
              <w:t>ПЛК (1 шт.)</w:t>
            </w:r>
            <w:r w:rsidR="003E4CF5">
              <w:rPr>
                <w:rFonts w:ascii="Arial" w:hAnsi="Arial" w:cs="Arial"/>
                <w:sz w:val="12"/>
                <w:szCs w:val="12"/>
              </w:rPr>
              <w:t xml:space="preserve"> или</w:t>
            </w:r>
            <w:r w:rsidRPr="00B61CF5">
              <w:rPr>
                <w:rFonts w:ascii="Arial" w:hAnsi="Arial" w:cs="Arial"/>
                <w:sz w:val="12"/>
                <w:szCs w:val="12"/>
              </w:rPr>
              <w:t xml:space="preserve"> модуль расширения (1 шт.) или кабель расширения (1 шт.) в заводской упаковке и настоящее руководство по эксплуатации (1 шт.)</w:t>
            </w:r>
          </w:p>
        </w:tc>
      </w:tr>
      <w:tr w:rsidR="0042037E" w:rsidRPr="00A1378A" w14:paraId="61ADD6E0" w14:textId="77777777" w:rsidTr="0003545E">
        <w:tc>
          <w:tcPr>
            <w:tcW w:w="5000" w:type="pct"/>
            <w:gridSpan w:val="8"/>
            <w:vAlign w:val="center"/>
          </w:tcPr>
          <w:p w14:paraId="55ACCFD4" w14:textId="77777777" w:rsidR="0042037E" w:rsidRPr="00A1378A" w:rsidRDefault="0042037E" w:rsidP="0042037E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2037E" w:rsidRPr="00A1378A" w14:paraId="45266D70" w14:textId="77777777" w:rsidTr="0003545E">
        <w:tc>
          <w:tcPr>
            <w:tcW w:w="5000" w:type="pct"/>
            <w:gridSpan w:val="8"/>
            <w:vAlign w:val="center"/>
          </w:tcPr>
          <w:p w14:paraId="6729AEDE" w14:textId="077B6E15" w:rsidR="0042037E" w:rsidRPr="00A1378A" w:rsidRDefault="0042037E" w:rsidP="0042037E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A1378A">
              <w:rPr>
                <w:rFonts w:ascii="Arial" w:hAnsi="Arial" w:cs="Arial"/>
                <w:b/>
                <w:bCs/>
                <w:sz w:val="12"/>
                <w:szCs w:val="12"/>
              </w:rPr>
              <w:t>Реализация</w:t>
            </w:r>
          </w:p>
        </w:tc>
      </w:tr>
      <w:tr w:rsidR="0042037E" w:rsidRPr="00A1378A" w14:paraId="2E4D246B" w14:textId="77777777" w:rsidTr="0003545E">
        <w:tc>
          <w:tcPr>
            <w:tcW w:w="5000" w:type="pct"/>
            <w:gridSpan w:val="8"/>
            <w:vAlign w:val="center"/>
          </w:tcPr>
          <w:p w14:paraId="01A4E761" w14:textId="75A8E354" w:rsidR="0042037E" w:rsidRPr="00A1378A" w:rsidRDefault="003E4CF5" w:rsidP="0042037E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Интеллектуальные реле и </w:t>
            </w:r>
            <w:r w:rsidR="00B61CF5" w:rsidRPr="00B61CF5">
              <w:rPr>
                <w:rFonts w:ascii="Arial" w:hAnsi="Arial" w:cs="Arial"/>
                <w:sz w:val="12"/>
                <w:szCs w:val="12"/>
              </w:rPr>
              <w:t>ПЛК является непродовольственным товаром длительного пользования. Реализация осуществляется согласно установленным законодательством нормам и правилам для такого рода товаров.</w:t>
            </w:r>
          </w:p>
        </w:tc>
      </w:tr>
      <w:tr w:rsidR="0042037E" w:rsidRPr="00A1378A" w14:paraId="4757E041" w14:textId="77777777" w:rsidTr="0003545E">
        <w:tc>
          <w:tcPr>
            <w:tcW w:w="5000" w:type="pct"/>
            <w:gridSpan w:val="8"/>
            <w:vAlign w:val="center"/>
          </w:tcPr>
          <w:p w14:paraId="5A7EA39F" w14:textId="77777777" w:rsidR="0042037E" w:rsidRPr="00A1378A" w:rsidRDefault="0042037E" w:rsidP="0042037E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2037E" w:rsidRPr="00A1378A" w14:paraId="708AC8D4" w14:textId="77777777" w:rsidTr="0003545E">
        <w:tc>
          <w:tcPr>
            <w:tcW w:w="5000" w:type="pct"/>
            <w:gridSpan w:val="8"/>
            <w:vAlign w:val="center"/>
          </w:tcPr>
          <w:p w14:paraId="18D9A48F" w14:textId="0FB19626" w:rsidR="0042037E" w:rsidRPr="00A1378A" w:rsidRDefault="0042037E" w:rsidP="0042037E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A1378A">
              <w:rPr>
                <w:rFonts w:ascii="Arial" w:hAnsi="Arial" w:cs="Arial"/>
                <w:b/>
                <w:bCs/>
                <w:sz w:val="12"/>
                <w:szCs w:val="12"/>
              </w:rPr>
              <w:t>Гарантия</w:t>
            </w:r>
          </w:p>
        </w:tc>
      </w:tr>
      <w:tr w:rsidR="0042037E" w:rsidRPr="00A1378A" w14:paraId="22574951" w14:textId="77777777" w:rsidTr="0003545E">
        <w:tc>
          <w:tcPr>
            <w:tcW w:w="5000" w:type="pct"/>
            <w:gridSpan w:val="8"/>
            <w:vAlign w:val="center"/>
          </w:tcPr>
          <w:p w14:paraId="183A2B57" w14:textId="6080486B" w:rsidR="00194D5B" w:rsidRPr="00194D5B" w:rsidRDefault="00194D5B" w:rsidP="00194D5B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 w:rsidRPr="00194D5B">
              <w:rPr>
                <w:rFonts w:ascii="Arial" w:hAnsi="Arial" w:cs="Arial"/>
                <w:sz w:val="12"/>
                <w:szCs w:val="12"/>
              </w:rPr>
              <w:t xml:space="preserve">Гарантийный срок эксплуатации </w:t>
            </w:r>
            <w:r w:rsidR="003E4CF5">
              <w:rPr>
                <w:rFonts w:ascii="Arial" w:hAnsi="Arial" w:cs="Arial"/>
                <w:sz w:val="12"/>
                <w:szCs w:val="12"/>
              </w:rPr>
              <w:t xml:space="preserve">интеллектуальных реле и </w:t>
            </w:r>
            <w:r w:rsidRPr="00194D5B">
              <w:rPr>
                <w:rFonts w:ascii="Arial" w:hAnsi="Arial" w:cs="Arial"/>
                <w:sz w:val="12"/>
                <w:szCs w:val="12"/>
              </w:rPr>
              <w:t>ПЛК - 2 года со дня ввода в эксплуатацию, при условии ввода в эксплуатацию не позднее 6 месяцев с даты поставки (приобретения).</w:t>
            </w:r>
          </w:p>
          <w:p w14:paraId="7E8DD5FD" w14:textId="0A9D691F" w:rsidR="0042037E" w:rsidRPr="00A1378A" w:rsidRDefault="00194D5B" w:rsidP="00194D5B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 w:rsidRPr="00194D5B">
              <w:rPr>
                <w:rFonts w:ascii="Arial" w:hAnsi="Arial" w:cs="Arial"/>
                <w:sz w:val="12"/>
                <w:szCs w:val="12"/>
              </w:rPr>
              <w:t>Гарантия действительна при условии соблюдения потребителем условий хранения, монтажа и эксплуатации, изложенных в настоящем руководстве по эксплуатации.</w:t>
            </w:r>
          </w:p>
        </w:tc>
      </w:tr>
      <w:tr w:rsidR="0042037E" w:rsidRPr="00A1378A" w14:paraId="4D512E3F" w14:textId="77777777" w:rsidTr="0003545E">
        <w:tc>
          <w:tcPr>
            <w:tcW w:w="5000" w:type="pct"/>
            <w:gridSpan w:val="8"/>
            <w:vAlign w:val="center"/>
          </w:tcPr>
          <w:p w14:paraId="7B537F8D" w14:textId="77777777" w:rsidR="0042037E" w:rsidRPr="00A1378A" w:rsidRDefault="0042037E" w:rsidP="0042037E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2037E" w:rsidRPr="00A1378A" w14:paraId="76196799" w14:textId="77777777" w:rsidTr="0003545E">
        <w:tc>
          <w:tcPr>
            <w:tcW w:w="5000" w:type="pct"/>
            <w:gridSpan w:val="8"/>
            <w:vAlign w:val="center"/>
          </w:tcPr>
          <w:p w14:paraId="37132FB1" w14:textId="780FB49B" w:rsidR="0042037E" w:rsidRPr="00A1378A" w:rsidRDefault="0042037E" w:rsidP="0042037E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A1378A">
              <w:rPr>
                <w:rFonts w:ascii="Arial" w:hAnsi="Arial" w:cs="Arial"/>
                <w:b/>
                <w:bCs/>
                <w:sz w:val="12"/>
                <w:szCs w:val="12"/>
              </w:rPr>
              <w:t>Контактные данные</w:t>
            </w:r>
          </w:p>
        </w:tc>
      </w:tr>
      <w:tr w:rsidR="0042037E" w:rsidRPr="009D0364" w14:paraId="7B2CA2DB" w14:textId="51D46183" w:rsidTr="0003545E">
        <w:tc>
          <w:tcPr>
            <w:tcW w:w="5000" w:type="pct"/>
            <w:gridSpan w:val="8"/>
          </w:tcPr>
          <w:p w14:paraId="03CEF356" w14:textId="77777777" w:rsidR="00194D5B" w:rsidRPr="00194D5B" w:rsidRDefault="00194D5B" w:rsidP="00194D5B">
            <w:pPr>
              <w:jc w:val="both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194D5B">
              <w:rPr>
                <w:rFonts w:ascii="Arial" w:hAnsi="Arial" w:cs="Arial"/>
                <w:sz w:val="12"/>
                <w:szCs w:val="12"/>
              </w:rPr>
              <w:t>Изготовитель</w:t>
            </w:r>
            <w:r w:rsidRPr="00194D5B">
              <w:rPr>
                <w:rFonts w:ascii="Arial" w:hAnsi="Arial" w:cs="Arial"/>
                <w:sz w:val="12"/>
                <w:szCs w:val="12"/>
                <w:lang w:val="en-US"/>
              </w:rPr>
              <w:t>: «</w:t>
            </w:r>
            <w:proofErr w:type="spellStart"/>
            <w:r w:rsidRPr="00194D5B">
              <w:rPr>
                <w:rFonts w:ascii="Arial" w:hAnsi="Arial" w:cs="Arial"/>
                <w:sz w:val="12"/>
                <w:szCs w:val="12"/>
                <w:lang w:val="en-US"/>
              </w:rPr>
              <w:t>Delixi</w:t>
            </w:r>
            <w:proofErr w:type="spellEnd"/>
            <w:r w:rsidRPr="00194D5B">
              <w:rPr>
                <w:rFonts w:ascii="Arial" w:hAnsi="Arial" w:cs="Arial"/>
                <w:sz w:val="12"/>
                <w:szCs w:val="12"/>
                <w:lang w:val="en-US"/>
              </w:rPr>
              <w:t xml:space="preserve"> Electric Ltd.»</w:t>
            </w:r>
          </w:p>
          <w:p w14:paraId="5BADCFE1" w14:textId="3559ED61" w:rsidR="0042037E" w:rsidRPr="00194D5B" w:rsidRDefault="00194D5B" w:rsidP="00194D5B">
            <w:pPr>
              <w:jc w:val="both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194D5B">
              <w:rPr>
                <w:rFonts w:ascii="Arial" w:hAnsi="Arial" w:cs="Arial"/>
                <w:sz w:val="12"/>
                <w:szCs w:val="12"/>
              </w:rPr>
              <w:t>адрес</w:t>
            </w:r>
            <w:r w:rsidRPr="00194D5B">
              <w:rPr>
                <w:rFonts w:ascii="Arial" w:hAnsi="Arial" w:cs="Arial"/>
                <w:sz w:val="12"/>
                <w:szCs w:val="12"/>
                <w:lang w:val="en-US"/>
              </w:rPr>
              <w:t xml:space="preserve">: </w:t>
            </w:r>
            <w:r w:rsidRPr="00194D5B">
              <w:rPr>
                <w:rFonts w:ascii="Arial" w:hAnsi="Arial" w:cs="Arial"/>
                <w:sz w:val="12"/>
                <w:szCs w:val="12"/>
              </w:rPr>
              <w:t>Китай</w:t>
            </w:r>
            <w:r w:rsidRPr="00194D5B">
              <w:rPr>
                <w:rFonts w:ascii="Arial" w:hAnsi="Arial" w:cs="Arial"/>
                <w:sz w:val="12"/>
                <w:szCs w:val="12"/>
                <w:lang w:val="en-US"/>
              </w:rPr>
              <w:t xml:space="preserve">, </w:t>
            </w:r>
            <w:proofErr w:type="spellStart"/>
            <w:r w:rsidRPr="00194D5B">
              <w:rPr>
                <w:rFonts w:ascii="Arial" w:hAnsi="Arial" w:cs="Arial"/>
                <w:sz w:val="12"/>
                <w:szCs w:val="12"/>
                <w:lang w:val="en-US"/>
              </w:rPr>
              <w:t>Delixi</w:t>
            </w:r>
            <w:proofErr w:type="spellEnd"/>
            <w:r w:rsidRPr="00194D5B">
              <w:rPr>
                <w:rFonts w:ascii="Arial" w:hAnsi="Arial" w:cs="Arial"/>
                <w:sz w:val="12"/>
                <w:szCs w:val="12"/>
                <w:lang w:val="en-US"/>
              </w:rPr>
              <w:t xml:space="preserve"> High Tech Industrial Park, Liu Shi County, Yue Qing City, Wenzhou, Zhejiang</w:t>
            </w:r>
          </w:p>
        </w:tc>
      </w:tr>
      <w:tr w:rsidR="0042037E" w:rsidRPr="00A1378A" w14:paraId="33C7BC60" w14:textId="77777777" w:rsidTr="0003545E">
        <w:tc>
          <w:tcPr>
            <w:tcW w:w="5000" w:type="pct"/>
            <w:gridSpan w:val="8"/>
          </w:tcPr>
          <w:p w14:paraId="26FCD9B9" w14:textId="77777777" w:rsidR="00194D5B" w:rsidRPr="00194D5B" w:rsidRDefault="00194D5B" w:rsidP="00194D5B">
            <w:pPr>
              <w:pStyle w:val="TableParagraph"/>
              <w:spacing w:line="240" w:lineRule="auto"/>
              <w:ind w:left="0"/>
              <w:jc w:val="both"/>
              <w:rPr>
                <w:sz w:val="12"/>
                <w:szCs w:val="12"/>
              </w:rPr>
            </w:pPr>
            <w:r w:rsidRPr="00194D5B">
              <w:rPr>
                <w:sz w:val="12"/>
                <w:szCs w:val="12"/>
              </w:rPr>
              <w:t>Уполномоченное изготовителем лицо:</w:t>
            </w:r>
          </w:p>
          <w:p w14:paraId="4D396666" w14:textId="77777777" w:rsidR="00194D5B" w:rsidRPr="00194D5B" w:rsidRDefault="00194D5B" w:rsidP="00194D5B">
            <w:pPr>
              <w:pStyle w:val="TableParagraph"/>
              <w:spacing w:line="240" w:lineRule="auto"/>
              <w:ind w:left="0"/>
              <w:jc w:val="both"/>
              <w:rPr>
                <w:sz w:val="12"/>
                <w:szCs w:val="12"/>
              </w:rPr>
            </w:pPr>
            <w:r w:rsidRPr="00194D5B">
              <w:rPr>
                <w:sz w:val="12"/>
                <w:szCs w:val="12"/>
              </w:rPr>
              <w:t>АО "СИСТЭМ ЭЛЕКТРИК"</w:t>
            </w:r>
          </w:p>
          <w:p w14:paraId="2E1A28E1" w14:textId="77777777" w:rsidR="00194D5B" w:rsidRPr="00194D5B" w:rsidRDefault="00194D5B" w:rsidP="00194D5B">
            <w:pPr>
              <w:pStyle w:val="TableParagraph"/>
              <w:spacing w:line="240" w:lineRule="auto"/>
              <w:ind w:left="0"/>
              <w:jc w:val="both"/>
              <w:rPr>
                <w:sz w:val="12"/>
                <w:szCs w:val="12"/>
              </w:rPr>
            </w:pPr>
            <w:r w:rsidRPr="00194D5B">
              <w:rPr>
                <w:sz w:val="12"/>
                <w:szCs w:val="12"/>
              </w:rPr>
              <w:t>Адрес: Россия, 127018, г. Москва, ул. Двинцев, д. 12, корп. 1</w:t>
            </w:r>
          </w:p>
          <w:p w14:paraId="3C9F00B4" w14:textId="77777777" w:rsidR="00194D5B" w:rsidRPr="00194D5B" w:rsidRDefault="00194D5B" w:rsidP="00194D5B">
            <w:pPr>
              <w:pStyle w:val="TableParagraph"/>
              <w:spacing w:line="240" w:lineRule="auto"/>
              <w:ind w:left="0"/>
              <w:jc w:val="both"/>
              <w:rPr>
                <w:sz w:val="12"/>
                <w:szCs w:val="12"/>
              </w:rPr>
            </w:pPr>
            <w:r w:rsidRPr="00194D5B">
              <w:rPr>
                <w:sz w:val="12"/>
                <w:szCs w:val="12"/>
              </w:rPr>
              <w:t>Телефон: +7 (495) 777 99 90</w:t>
            </w:r>
          </w:p>
          <w:p w14:paraId="29155E19" w14:textId="3AEABF60" w:rsidR="0042037E" w:rsidRPr="00A1378A" w:rsidRDefault="00194D5B" w:rsidP="00194D5B">
            <w:pPr>
              <w:pStyle w:val="TableParagraph"/>
              <w:spacing w:line="240" w:lineRule="auto"/>
              <w:ind w:left="0"/>
              <w:jc w:val="both"/>
              <w:rPr>
                <w:sz w:val="12"/>
                <w:szCs w:val="12"/>
              </w:rPr>
            </w:pPr>
            <w:r w:rsidRPr="00194D5B">
              <w:rPr>
                <w:sz w:val="12"/>
                <w:szCs w:val="12"/>
              </w:rPr>
              <w:t>E-mail: support@systeme.ru</w:t>
            </w:r>
          </w:p>
        </w:tc>
      </w:tr>
      <w:tr w:rsidR="0042037E" w:rsidRPr="00A1378A" w14:paraId="5D5FBC0A" w14:textId="77777777" w:rsidTr="0003545E">
        <w:tc>
          <w:tcPr>
            <w:tcW w:w="5000" w:type="pct"/>
            <w:gridSpan w:val="8"/>
          </w:tcPr>
          <w:p w14:paraId="33AA0EF1" w14:textId="77777777" w:rsidR="00194D5B" w:rsidRPr="00194D5B" w:rsidRDefault="00194D5B" w:rsidP="00194D5B">
            <w:pPr>
              <w:pStyle w:val="TableParagraph"/>
              <w:spacing w:line="240" w:lineRule="auto"/>
              <w:ind w:left="0"/>
              <w:jc w:val="both"/>
              <w:rPr>
                <w:sz w:val="12"/>
                <w:szCs w:val="12"/>
              </w:rPr>
            </w:pPr>
            <w:r w:rsidRPr="00194D5B">
              <w:rPr>
                <w:sz w:val="12"/>
                <w:szCs w:val="12"/>
              </w:rPr>
              <w:t>Уполномоченное изготовителем лицо:</w:t>
            </w:r>
          </w:p>
          <w:p w14:paraId="1E0C0872" w14:textId="77777777" w:rsidR="00194D5B" w:rsidRPr="00194D5B" w:rsidRDefault="00194D5B" w:rsidP="00194D5B">
            <w:pPr>
              <w:pStyle w:val="TableParagraph"/>
              <w:spacing w:line="240" w:lineRule="auto"/>
              <w:ind w:left="0"/>
              <w:jc w:val="both"/>
              <w:rPr>
                <w:sz w:val="12"/>
                <w:szCs w:val="12"/>
              </w:rPr>
            </w:pPr>
            <w:r w:rsidRPr="00194D5B">
              <w:rPr>
                <w:sz w:val="12"/>
                <w:szCs w:val="12"/>
              </w:rPr>
              <w:t>ООО «</w:t>
            </w:r>
            <w:proofErr w:type="spellStart"/>
            <w:r w:rsidRPr="00194D5B">
              <w:rPr>
                <w:sz w:val="12"/>
                <w:szCs w:val="12"/>
              </w:rPr>
              <w:t>Систэм</w:t>
            </w:r>
            <w:proofErr w:type="spellEnd"/>
            <w:r w:rsidRPr="00194D5B">
              <w:rPr>
                <w:sz w:val="12"/>
                <w:szCs w:val="12"/>
              </w:rPr>
              <w:t xml:space="preserve"> Электрик БЛР»</w:t>
            </w:r>
          </w:p>
          <w:p w14:paraId="4EACCF89" w14:textId="77777777" w:rsidR="00194D5B" w:rsidRPr="00194D5B" w:rsidRDefault="00194D5B" w:rsidP="00194D5B">
            <w:pPr>
              <w:pStyle w:val="TableParagraph"/>
              <w:spacing w:line="240" w:lineRule="auto"/>
              <w:ind w:left="0"/>
              <w:jc w:val="both"/>
              <w:rPr>
                <w:sz w:val="12"/>
                <w:szCs w:val="12"/>
              </w:rPr>
            </w:pPr>
            <w:r w:rsidRPr="00194D5B">
              <w:rPr>
                <w:sz w:val="12"/>
                <w:szCs w:val="12"/>
              </w:rPr>
              <w:t>Адрес: Беларусь, 220007, г. Минск, ул. Московская, д. 22-9</w:t>
            </w:r>
          </w:p>
          <w:p w14:paraId="4F7C0CD1" w14:textId="77777777" w:rsidR="00194D5B" w:rsidRDefault="00194D5B" w:rsidP="00194D5B">
            <w:pPr>
              <w:pStyle w:val="TableParagraph"/>
              <w:spacing w:line="240" w:lineRule="auto"/>
              <w:ind w:left="0"/>
              <w:jc w:val="both"/>
              <w:rPr>
                <w:sz w:val="12"/>
                <w:szCs w:val="12"/>
              </w:rPr>
            </w:pPr>
            <w:r w:rsidRPr="00194D5B">
              <w:rPr>
                <w:sz w:val="12"/>
                <w:szCs w:val="12"/>
              </w:rPr>
              <w:t>Телефон: +375 (17) 236 96 23</w:t>
            </w:r>
          </w:p>
          <w:p w14:paraId="73068D18" w14:textId="5BF48AC2" w:rsidR="0042037E" w:rsidRPr="00A1378A" w:rsidRDefault="00194D5B" w:rsidP="00194D5B">
            <w:pPr>
              <w:pStyle w:val="TableParagraph"/>
              <w:spacing w:line="240" w:lineRule="auto"/>
              <w:ind w:left="0"/>
              <w:jc w:val="both"/>
              <w:rPr>
                <w:sz w:val="12"/>
                <w:szCs w:val="12"/>
              </w:rPr>
            </w:pPr>
            <w:r w:rsidRPr="00194D5B">
              <w:rPr>
                <w:sz w:val="12"/>
                <w:szCs w:val="12"/>
              </w:rPr>
              <w:t>E-mail: support@systeme.ru</w:t>
            </w:r>
          </w:p>
        </w:tc>
      </w:tr>
      <w:tr w:rsidR="0042037E" w:rsidRPr="00A1378A" w14:paraId="2149EE67" w14:textId="77777777" w:rsidTr="0003545E">
        <w:tc>
          <w:tcPr>
            <w:tcW w:w="5000" w:type="pct"/>
            <w:gridSpan w:val="8"/>
            <w:vAlign w:val="center"/>
          </w:tcPr>
          <w:p w14:paraId="6FDA35AC" w14:textId="77777777" w:rsidR="0042037E" w:rsidRPr="00A1378A" w:rsidRDefault="0042037E" w:rsidP="0042037E">
            <w:pPr>
              <w:jc w:val="both"/>
              <w:rPr>
                <w:rFonts w:ascii="Arial" w:hAnsi="Arial" w:cs="Arial"/>
                <w:sz w:val="12"/>
                <w:szCs w:val="12"/>
                <w:highlight w:val="yellow"/>
              </w:rPr>
            </w:pPr>
          </w:p>
        </w:tc>
      </w:tr>
      <w:tr w:rsidR="0042037E" w:rsidRPr="00A1378A" w14:paraId="06AC6994" w14:textId="77777777" w:rsidTr="0003545E">
        <w:tc>
          <w:tcPr>
            <w:tcW w:w="5000" w:type="pct"/>
            <w:gridSpan w:val="8"/>
            <w:vAlign w:val="center"/>
          </w:tcPr>
          <w:p w14:paraId="69769E86" w14:textId="4EAAF5EC" w:rsidR="0042037E" w:rsidRPr="0003545E" w:rsidRDefault="0042037E" w:rsidP="0042037E">
            <w:pPr>
              <w:jc w:val="both"/>
              <w:rPr>
                <w:rFonts w:ascii="Arial" w:hAnsi="Arial" w:cs="Arial"/>
                <w:b/>
                <w:bCs/>
                <w:sz w:val="12"/>
                <w:szCs w:val="12"/>
                <w:highlight w:val="yellow"/>
              </w:rPr>
            </w:pPr>
            <w:r w:rsidRPr="0003545E">
              <w:rPr>
                <w:rFonts w:ascii="Arial" w:hAnsi="Arial" w:cs="Arial"/>
                <w:b/>
                <w:bCs/>
                <w:sz w:val="12"/>
                <w:szCs w:val="12"/>
              </w:rPr>
              <w:t>Прочая информация</w:t>
            </w:r>
          </w:p>
        </w:tc>
      </w:tr>
      <w:tr w:rsidR="0042037E" w:rsidRPr="00A1378A" w14:paraId="09B6F225" w14:textId="77777777" w:rsidTr="0003545E">
        <w:tc>
          <w:tcPr>
            <w:tcW w:w="5000" w:type="pct"/>
            <w:gridSpan w:val="8"/>
            <w:vAlign w:val="center"/>
          </w:tcPr>
          <w:p w14:paraId="6851159C" w14:textId="78249875" w:rsidR="0042037E" w:rsidRPr="003F4859" w:rsidRDefault="00DC352D" w:rsidP="0042037E">
            <w:pPr>
              <w:jc w:val="both"/>
              <w:rPr>
                <w:rFonts w:ascii="Arial" w:hAnsi="Arial" w:cs="Arial"/>
                <w:sz w:val="12"/>
                <w:szCs w:val="12"/>
                <w:highlight w:val="yellow"/>
              </w:rPr>
            </w:pPr>
            <w:r w:rsidRPr="00DC352D">
              <w:rPr>
                <w:rFonts w:ascii="Arial" w:eastAsia="Arial" w:hAnsi="Arial" w:cs="Arial"/>
                <w:sz w:val="12"/>
                <w:szCs w:val="12"/>
              </w:rPr>
              <w:t>Дата изготовления указана на маркировке индивидуальной упаковки продукции.</w:t>
            </w:r>
          </w:p>
        </w:tc>
      </w:tr>
      <w:tr w:rsidR="0042037E" w:rsidRPr="00A1378A" w14:paraId="499DFB4B" w14:textId="77777777" w:rsidTr="0003545E">
        <w:tc>
          <w:tcPr>
            <w:tcW w:w="5000" w:type="pct"/>
            <w:gridSpan w:val="8"/>
            <w:vAlign w:val="center"/>
          </w:tcPr>
          <w:p w14:paraId="2B1B1915" w14:textId="16EF2DBD" w:rsidR="0042037E" w:rsidRPr="003F4859" w:rsidRDefault="0042037E" w:rsidP="0042037E">
            <w:pPr>
              <w:jc w:val="both"/>
              <w:rPr>
                <w:rFonts w:ascii="Arial" w:hAnsi="Arial" w:cs="Arial"/>
                <w:sz w:val="12"/>
                <w:szCs w:val="12"/>
                <w:highlight w:val="yellow"/>
              </w:rPr>
            </w:pPr>
          </w:p>
        </w:tc>
      </w:tr>
    </w:tbl>
    <w:p w14:paraId="71CE3C70" w14:textId="77777777" w:rsidR="008A4394" w:rsidRPr="0003545E" w:rsidRDefault="008A4394" w:rsidP="00A1378A">
      <w:pPr>
        <w:spacing w:after="0" w:line="240" w:lineRule="auto"/>
        <w:rPr>
          <w:rFonts w:ascii="Arial" w:hAnsi="Arial" w:cs="Arial"/>
          <w:sz w:val="12"/>
          <w:szCs w:val="12"/>
        </w:rPr>
      </w:pPr>
    </w:p>
    <w:sectPr w:rsidR="008A4394" w:rsidRPr="0003545E" w:rsidSect="001C679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8391" w:orient="landscape" w:code="11"/>
      <w:pgMar w:top="567" w:right="567" w:bottom="567" w:left="567" w:header="284" w:footer="283" w:gutter="0"/>
      <w:pgNumType w:start="1"/>
      <w:cols w:num="2" w:space="284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87C8EC" w14:textId="77777777" w:rsidR="0023497D" w:rsidRDefault="0023497D" w:rsidP="001B73BC">
      <w:pPr>
        <w:spacing w:after="0" w:line="240" w:lineRule="auto"/>
      </w:pPr>
      <w:r>
        <w:separator/>
      </w:r>
    </w:p>
  </w:endnote>
  <w:endnote w:type="continuationSeparator" w:id="0">
    <w:p w14:paraId="7A7EB4C2" w14:textId="77777777" w:rsidR="0023497D" w:rsidRDefault="0023497D" w:rsidP="001B7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CE968" w14:textId="77777777" w:rsidR="00A817AA" w:rsidRDefault="00A817A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4B377" w14:textId="77777777" w:rsidR="00A817AA" w:rsidRDefault="00A817A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CFB70" w14:textId="03FE5330" w:rsidR="00597F29" w:rsidRDefault="00597F29">
    <w:pPr>
      <w:pStyle w:val="Foo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4EC9FCED" wp14:editId="3F669530">
              <wp:simplePos x="0" y="0"/>
              <wp:positionH relativeFrom="margin">
                <wp:posOffset>0</wp:posOffset>
              </wp:positionH>
              <wp:positionV relativeFrom="paragraph">
                <wp:posOffset>21590</wp:posOffset>
              </wp:positionV>
              <wp:extent cx="1158240" cy="144780"/>
              <wp:effectExtent l="0" t="0" r="3810" b="7620"/>
              <wp:wrapNone/>
              <wp:docPr id="217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8240" cy="144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815B18F" w14:textId="567DAA6C" w:rsidR="00597F29" w:rsidRPr="004738C5" w:rsidRDefault="00BC6B5B" w:rsidP="004738C5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C6B5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IA-PMAN-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2</w:t>
                          </w:r>
                          <w:r w:rsidRPr="00BC6B5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-SM17-24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>
          <w:pict>
            <v:shapetype w14:anchorId="4EC9FCED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0;margin-top:1.7pt;width:91.2pt;height:11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" stroked="f">
              <v:textbox inset="0,0,0,0">
                <w:txbxContent>
                  <w:p w14:paraId="1815B18F" w14:textId="567DAA6C" w:rsidR="00597F29" w:rsidRPr="004738C5" w:rsidRDefault="00BC6B5B" w:rsidP="004738C5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C6B5B">
                      <w:rPr>
                        <w:rFonts w:ascii="Arial" w:hAnsi="Arial" w:cs="Arial"/>
                        <w:sz w:val="16"/>
                        <w:szCs w:val="16"/>
                      </w:rPr>
                      <w:t>IA-PMAN-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2</w:t>
                    </w:r>
                    <w:r w:rsidRPr="00BC6B5B">
                      <w:rPr>
                        <w:rFonts w:ascii="Arial" w:hAnsi="Arial" w:cs="Arial"/>
                        <w:sz w:val="16"/>
                        <w:szCs w:val="16"/>
                      </w:rPr>
                      <w:t>-SM17-24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A815A4" w14:textId="77777777" w:rsidR="0023497D" w:rsidRDefault="0023497D" w:rsidP="001B73BC">
      <w:pPr>
        <w:spacing w:after="0" w:line="240" w:lineRule="auto"/>
      </w:pPr>
      <w:r>
        <w:separator/>
      </w:r>
    </w:p>
  </w:footnote>
  <w:footnote w:type="continuationSeparator" w:id="0">
    <w:p w14:paraId="3301F9BE" w14:textId="77777777" w:rsidR="0023497D" w:rsidRDefault="0023497D" w:rsidP="001B7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30F971" w14:textId="77777777" w:rsidR="00A817AA" w:rsidRDefault="00A817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352BC4" w14:textId="77777777" w:rsidR="00A817AA" w:rsidRDefault="00A817A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09F5F4" w14:textId="7C9F72FB" w:rsidR="005D5A6E" w:rsidRDefault="005D5A6E" w:rsidP="005D5A6E">
    <w:pPr>
      <w:pStyle w:val="Header"/>
      <w:tabs>
        <w:tab w:val="clear" w:pos="4677"/>
        <w:tab w:val="clear" w:pos="935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3BC"/>
    <w:rsid w:val="000013A3"/>
    <w:rsid w:val="0003545E"/>
    <w:rsid w:val="000504FE"/>
    <w:rsid w:val="000B295A"/>
    <w:rsid w:val="000C240F"/>
    <w:rsid w:val="000C3016"/>
    <w:rsid w:val="000F56F8"/>
    <w:rsid w:val="00107642"/>
    <w:rsid w:val="001229F0"/>
    <w:rsid w:val="0018518B"/>
    <w:rsid w:val="00185B72"/>
    <w:rsid w:val="00194D5B"/>
    <w:rsid w:val="001A15EC"/>
    <w:rsid w:val="001A4BA3"/>
    <w:rsid w:val="001B73BC"/>
    <w:rsid w:val="001C6794"/>
    <w:rsid w:val="00214E87"/>
    <w:rsid w:val="0023497D"/>
    <w:rsid w:val="00240EE5"/>
    <w:rsid w:val="002417D8"/>
    <w:rsid w:val="00261BB0"/>
    <w:rsid w:val="00282489"/>
    <w:rsid w:val="002D732D"/>
    <w:rsid w:val="002E500F"/>
    <w:rsid w:val="003544B1"/>
    <w:rsid w:val="00373869"/>
    <w:rsid w:val="003C2103"/>
    <w:rsid w:val="003E4CF5"/>
    <w:rsid w:val="003F4859"/>
    <w:rsid w:val="003F74D6"/>
    <w:rsid w:val="00400E93"/>
    <w:rsid w:val="00406C94"/>
    <w:rsid w:val="0042037E"/>
    <w:rsid w:val="00421664"/>
    <w:rsid w:val="0042667D"/>
    <w:rsid w:val="00441E61"/>
    <w:rsid w:val="004738C5"/>
    <w:rsid w:val="00480D42"/>
    <w:rsid w:val="00493C47"/>
    <w:rsid w:val="004B74D4"/>
    <w:rsid w:val="004D1300"/>
    <w:rsid w:val="004E6760"/>
    <w:rsid w:val="005155C4"/>
    <w:rsid w:val="005524E2"/>
    <w:rsid w:val="0056299E"/>
    <w:rsid w:val="00597F29"/>
    <w:rsid w:val="005B2CBF"/>
    <w:rsid w:val="005C2D9F"/>
    <w:rsid w:val="005D5A6E"/>
    <w:rsid w:val="005E5A96"/>
    <w:rsid w:val="00610BBD"/>
    <w:rsid w:val="00634C73"/>
    <w:rsid w:val="00660AFB"/>
    <w:rsid w:val="006707A9"/>
    <w:rsid w:val="006B6CAE"/>
    <w:rsid w:val="006C2B91"/>
    <w:rsid w:val="00714CDE"/>
    <w:rsid w:val="00730FF0"/>
    <w:rsid w:val="00783E3E"/>
    <w:rsid w:val="007D2880"/>
    <w:rsid w:val="007F383E"/>
    <w:rsid w:val="00826A4E"/>
    <w:rsid w:val="0087487D"/>
    <w:rsid w:val="00896F82"/>
    <w:rsid w:val="008A4394"/>
    <w:rsid w:val="008B2E56"/>
    <w:rsid w:val="008E1EB5"/>
    <w:rsid w:val="009212BC"/>
    <w:rsid w:val="009274E0"/>
    <w:rsid w:val="00945172"/>
    <w:rsid w:val="00965DBB"/>
    <w:rsid w:val="009772EC"/>
    <w:rsid w:val="009A2BDC"/>
    <w:rsid w:val="009B2503"/>
    <w:rsid w:val="009D0364"/>
    <w:rsid w:val="009F5326"/>
    <w:rsid w:val="00A01DD2"/>
    <w:rsid w:val="00A1378A"/>
    <w:rsid w:val="00A604DB"/>
    <w:rsid w:val="00A76840"/>
    <w:rsid w:val="00A817AA"/>
    <w:rsid w:val="00AC0A5B"/>
    <w:rsid w:val="00AD3FF9"/>
    <w:rsid w:val="00B0709D"/>
    <w:rsid w:val="00B61CF5"/>
    <w:rsid w:val="00B771DF"/>
    <w:rsid w:val="00B96DB0"/>
    <w:rsid w:val="00BC4FD9"/>
    <w:rsid w:val="00BC6B5B"/>
    <w:rsid w:val="00BF2300"/>
    <w:rsid w:val="00C10640"/>
    <w:rsid w:val="00C2724D"/>
    <w:rsid w:val="00C339A9"/>
    <w:rsid w:val="00C803E8"/>
    <w:rsid w:val="00C87528"/>
    <w:rsid w:val="00C96BF7"/>
    <w:rsid w:val="00CA0BB3"/>
    <w:rsid w:val="00CA1211"/>
    <w:rsid w:val="00CB68E4"/>
    <w:rsid w:val="00CC2733"/>
    <w:rsid w:val="00D34197"/>
    <w:rsid w:val="00D45DB8"/>
    <w:rsid w:val="00D52906"/>
    <w:rsid w:val="00D57FFB"/>
    <w:rsid w:val="00D6519E"/>
    <w:rsid w:val="00D8170D"/>
    <w:rsid w:val="00DA48FD"/>
    <w:rsid w:val="00DC352D"/>
    <w:rsid w:val="00DE460E"/>
    <w:rsid w:val="00DE7FCA"/>
    <w:rsid w:val="00E0102E"/>
    <w:rsid w:val="00E15826"/>
    <w:rsid w:val="00E55BA5"/>
    <w:rsid w:val="00E74C70"/>
    <w:rsid w:val="00EC6F0C"/>
    <w:rsid w:val="00F1115C"/>
    <w:rsid w:val="00F460C5"/>
    <w:rsid w:val="00F73FD6"/>
    <w:rsid w:val="00F777B3"/>
    <w:rsid w:val="00F80EF7"/>
    <w:rsid w:val="00F91C7E"/>
    <w:rsid w:val="00FB5256"/>
    <w:rsid w:val="00FB6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E2CF95"/>
  <w15:chartTrackingRefBased/>
  <w15:docId w15:val="{CE6DFA57-4C48-444F-A883-08DC808FB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73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73BC"/>
  </w:style>
  <w:style w:type="paragraph" w:styleId="Footer">
    <w:name w:val="footer"/>
    <w:basedOn w:val="Normal"/>
    <w:link w:val="FooterChar"/>
    <w:uiPriority w:val="99"/>
    <w:unhideWhenUsed/>
    <w:rsid w:val="001B73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73BC"/>
  </w:style>
  <w:style w:type="table" w:styleId="TableGrid">
    <w:name w:val="Table Grid"/>
    <w:basedOn w:val="TableNormal"/>
    <w:uiPriority w:val="39"/>
    <w:rsid w:val="001B73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F23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F23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F230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23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2300"/>
    <w:rPr>
      <w:b/>
      <w:bCs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783E3E"/>
    <w:pPr>
      <w:widowControl w:val="0"/>
      <w:autoSpaceDE w:val="0"/>
      <w:autoSpaceDN w:val="0"/>
      <w:spacing w:after="0" w:line="229" w:lineRule="exact"/>
      <w:ind w:left="107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3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A73D80-F7E5-459B-86C6-D10F91617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1141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Nikolaj Vasilev</dc:creator>
  <cp:keywords/>
  <dc:description/>
  <cp:lastModifiedBy>Pavel Zhivov</cp:lastModifiedBy>
  <cp:revision>4</cp:revision>
  <cp:lastPrinted>2025-06-30T12:30:00Z</cp:lastPrinted>
  <dcterms:created xsi:type="dcterms:W3CDTF">2025-06-25T10:15:00Z</dcterms:created>
  <dcterms:modified xsi:type="dcterms:W3CDTF">2025-06-30T12:32:00Z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#626469,6,Arial</vt:lpwstr>
  </property>
  <property fmtid="{D5CDD505-2E9C-101B-9397-08002B2CF9AE}" pid="4" name="ClassificationContentMarkingFooterText">
    <vt:lpwstr>Internal</vt:lpwstr>
  </property>
  <property fmtid="{D5CDD505-2E9C-101B-9397-08002B2CF9AE}" pid="5" name="MSIP_Label_23f93e5f-d3c2-49a7-ba94-15405423c204_Enabled">
    <vt:lpwstr>true</vt:lpwstr>
  </property>
  <property fmtid="{D5CDD505-2E9C-101B-9397-08002B2CF9AE}" pid="6" name="MSIP_Label_23f93e5f-d3c2-49a7-ba94-15405423c204_SetDate">
    <vt:lpwstr>2022-08-22T08:20:22Z</vt:lpwstr>
  </property>
  <property fmtid="{D5CDD505-2E9C-101B-9397-08002B2CF9AE}" pid="7" name="MSIP_Label_23f93e5f-d3c2-49a7-ba94-15405423c204_Method">
    <vt:lpwstr>Standard</vt:lpwstr>
  </property>
  <property fmtid="{D5CDD505-2E9C-101B-9397-08002B2CF9AE}" pid="8" name="MSIP_Label_23f93e5f-d3c2-49a7-ba94-15405423c204_Name">
    <vt:lpwstr>SE Internal</vt:lpwstr>
  </property>
  <property fmtid="{D5CDD505-2E9C-101B-9397-08002B2CF9AE}" pid="9" name="MSIP_Label_23f93e5f-d3c2-49a7-ba94-15405423c204_SiteId">
    <vt:lpwstr>6e51e1ad-c54b-4b39-b598-0ffe9ae68fef</vt:lpwstr>
  </property>
  <property fmtid="{D5CDD505-2E9C-101B-9397-08002B2CF9AE}" pid="10" name="MSIP_Label_23f93e5f-d3c2-49a7-ba94-15405423c204_ActionId">
    <vt:lpwstr>bea0ec80-7621-4f8f-9e48-b5ca9174cf9c</vt:lpwstr>
  </property>
  <property fmtid="{D5CDD505-2E9C-101B-9397-08002B2CF9AE}" pid="11" name="MSIP_Label_23f93e5f-d3c2-49a7-ba94-15405423c204_ContentBits">
    <vt:lpwstr>2</vt:lpwstr>
  </property>
</Properties>
</file>